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BD" w:rsidRPr="004F71BD" w:rsidRDefault="004F37BD" w:rsidP="004F37BD">
      <w:pPr>
        <w:widowControl w:val="0"/>
        <w:suppressAutoHyphens/>
        <w:autoSpaceDE w:val="0"/>
        <w:spacing w:after="0" w:line="240" w:lineRule="auto"/>
        <w:ind w:left="2836" w:firstLine="709"/>
        <w:rPr>
          <w:rFonts w:ascii="Arial" w:eastAsia="CourierNewPS-BoldMT" w:hAnsi="Arial" w:cs="Arial"/>
          <w:b/>
          <w:bCs/>
          <w:kern w:val="1"/>
          <w:u w:val="single"/>
          <w:lang w:eastAsia="zh-CN" w:bidi="hi-IN"/>
        </w:rPr>
      </w:pPr>
      <w:bookmarkStart w:id="0" w:name="_GoBack"/>
      <w:bookmarkEnd w:id="0"/>
    </w:p>
    <w:p w:rsidR="004F37BD" w:rsidRPr="004F71BD" w:rsidRDefault="004F37BD" w:rsidP="004F37BD">
      <w:pPr>
        <w:widowControl w:val="0"/>
        <w:suppressAutoHyphens/>
        <w:autoSpaceDE w:val="0"/>
        <w:spacing w:after="0" w:line="240" w:lineRule="auto"/>
        <w:ind w:left="2836" w:firstLine="709"/>
        <w:rPr>
          <w:rFonts w:ascii="Arial" w:eastAsia="CourierNewPS-BoldMT" w:hAnsi="Arial" w:cs="Arial"/>
          <w:b/>
          <w:bCs/>
          <w:kern w:val="1"/>
          <w:u w:val="single"/>
          <w:lang w:eastAsia="zh-CN" w:bidi="hi-IN"/>
        </w:rPr>
      </w:pPr>
    </w:p>
    <w:p w:rsidR="004F37BD" w:rsidRPr="004F71BD" w:rsidRDefault="004F37BD" w:rsidP="004F37BD">
      <w:pPr>
        <w:widowControl w:val="0"/>
        <w:suppressAutoHyphens/>
        <w:autoSpaceDE w:val="0"/>
        <w:spacing w:after="0" w:line="240" w:lineRule="auto"/>
        <w:ind w:left="2836" w:firstLine="709"/>
        <w:rPr>
          <w:rFonts w:ascii="Arial" w:eastAsia="CourierNewPS-BoldMT" w:hAnsi="Arial" w:cs="Arial"/>
          <w:b/>
          <w:bCs/>
          <w:kern w:val="1"/>
          <w:u w:val="single"/>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BASES REGULADORES PER A L’ATORGAMENT DE LLICÈNCIES D’OCUPACIÓ TEMPORAL DEL DOMINI PÚBLIC LA INSTAL·LACIÓ D’ATRACCIONS DE FIRA, AMB MOTIU DE LA FESTA MAJOR DE VIDRERES</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1.Objecte</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Constitueix l’objecte d’aquestes bases el procediment per a l’atorgament de llicències d’ocupació temporal del domini públic mitjançant la instal·lació d’atraccions de fira amb motiu de la Festa Maj</w:t>
      </w:r>
      <w:r w:rsidR="001F3223">
        <w:rPr>
          <w:rFonts w:ascii="Arial" w:eastAsia="CourierNewPSMT" w:hAnsi="Arial" w:cs="Arial"/>
          <w:kern w:val="1"/>
          <w:lang w:eastAsia="zh-CN" w:bidi="hi-IN"/>
        </w:rPr>
        <w:t xml:space="preserve">or de Vidreres, a celebrar </w:t>
      </w:r>
      <w:r w:rsidR="00877543">
        <w:rPr>
          <w:rFonts w:ascii="Arial" w:eastAsia="CourierNewPSMT" w:hAnsi="Arial" w:cs="Arial"/>
          <w:kern w:val="1"/>
          <w:u w:val="single"/>
          <w:lang w:eastAsia="zh-CN" w:bidi="hi-IN"/>
        </w:rPr>
        <w:t>dels 2</w:t>
      </w:r>
      <w:r w:rsidRPr="001F3223">
        <w:rPr>
          <w:rFonts w:ascii="Arial" w:eastAsia="CourierNewPSMT" w:hAnsi="Arial" w:cs="Arial"/>
          <w:kern w:val="1"/>
          <w:u w:val="single"/>
          <w:lang w:eastAsia="zh-CN" w:bidi="hi-IN"/>
        </w:rPr>
        <w:t xml:space="preserve"> a</w:t>
      </w:r>
      <w:r w:rsidR="001F3223" w:rsidRPr="001F3223">
        <w:rPr>
          <w:rFonts w:ascii="Arial" w:eastAsia="CourierNewPSMT" w:hAnsi="Arial" w:cs="Arial"/>
          <w:kern w:val="1"/>
          <w:u w:val="single"/>
          <w:lang w:eastAsia="zh-CN" w:bidi="hi-IN"/>
        </w:rPr>
        <w:t>l</w:t>
      </w:r>
      <w:r w:rsidR="001F3223">
        <w:rPr>
          <w:rFonts w:ascii="Arial" w:eastAsia="CourierNewPSMT" w:hAnsi="Arial" w:cs="Arial"/>
          <w:kern w:val="1"/>
          <w:u w:val="single"/>
          <w:lang w:eastAsia="zh-CN" w:bidi="hi-IN"/>
        </w:rPr>
        <w:t xml:space="preserve"> </w:t>
      </w:r>
      <w:r w:rsidRPr="00D7188F">
        <w:rPr>
          <w:rFonts w:ascii="Arial" w:eastAsia="CourierNewPSMT" w:hAnsi="Arial" w:cs="Arial"/>
          <w:kern w:val="1"/>
          <w:u w:val="single"/>
          <w:lang w:eastAsia="zh-CN" w:bidi="hi-IN"/>
        </w:rPr>
        <w:t xml:space="preserve"> </w:t>
      </w:r>
      <w:r w:rsidR="00877543">
        <w:rPr>
          <w:rFonts w:ascii="Arial" w:eastAsia="CourierNewPSMT" w:hAnsi="Arial" w:cs="Arial"/>
          <w:kern w:val="1"/>
          <w:u w:val="single"/>
          <w:lang w:eastAsia="zh-CN" w:bidi="hi-IN"/>
        </w:rPr>
        <w:t>5</w:t>
      </w:r>
      <w:r w:rsidRPr="00D7188F">
        <w:rPr>
          <w:rFonts w:ascii="Arial" w:eastAsia="CourierNewPSMT" w:hAnsi="Arial" w:cs="Arial"/>
          <w:kern w:val="1"/>
          <w:u w:val="single"/>
          <w:lang w:eastAsia="zh-CN" w:bidi="hi-IN"/>
        </w:rPr>
        <w:t xml:space="preserve"> de set</w:t>
      </w:r>
      <w:r w:rsidR="00877543">
        <w:rPr>
          <w:rFonts w:ascii="Arial" w:eastAsia="CourierNewPSMT" w:hAnsi="Arial" w:cs="Arial"/>
          <w:kern w:val="1"/>
          <w:u w:val="single"/>
          <w:lang w:eastAsia="zh-CN" w:bidi="hi-IN"/>
        </w:rPr>
        <w:t>embre de 2022</w:t>
      </w:r>
      <w:r w:rsidRPr="00D7188F">
        <w:rPr>
          <w:rFonts w:ascii="Arial" w:eastAsia="CourierNewPSMT" w:hAnsi="Arial" w:cs="Arial"/>
          <w:kern w:val="1"/>
          <w:lang w:eastAsia="zh-CN" w:bidi="hi-IN"/>
        </w:rPr>
        <w:t xml:space="preserve"> (ambdós inclosos).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2. Naturalesa jurídica</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D’acord amb l'establer als articles 56 i 57 del Decret 336/1988, de 17 d’octubre, pel qual s’aprova el Reglament de béns de les entitats locals de Catalunya, a través d’aquestes bases es regula el procediment per a l’atorgament de llicències d’ocupació temporal per a l’ús privatiu del domini públic atenent als principis d’objectivitat, publicitat i concurrència.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3. Règim jurídic aplicable</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CourierNewPSMT" w:hAnsi="Arial" w:cs="Arial"/>
          <w:kern w:val="1"/>
          <w:lang w:eastAsia="zh-CN" w:bidi="hi-IN"/>
        </w:rPr>
        <w:t>Seran d’aplicació les disposicions següents:</w:t>
      </w: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Llei 33/2003, de 3 de novembre, de Patrimoni de les Administracions Públiques, en allò que sigui d’obligat compliment per part dels Ens Locals.</w:t>
      </w: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Decret 336/1988, de 17 d’octubre, pel qual s’aprova el Reglament de patrimoni dels Ens Locals de Catalunya.</w:t>
      </w: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D</w:t>
      </w:r>
      <w:r w:rsidRPr="00D7188F">
        <w:rPr>
          <w:rFonts w:ascii="Arial" w:eastAsia="CourierNewPSMT" w:hAnsi="Arial" w:cs="Arial"/>
          <w:kern w:val="1"/>
          <w:lang w:eastAsia="zh-CN" w:bidi="hi-IN"/>
        </w:rPr>
        <w:t>ecret legislatiu 1/1993, de 9 de març, sobre comerç interior, pel qual s’aprova la refosa en un text únic dels preceptes de la llei 1/1993, de 18 de febrer.</w:t>
      </w:r>
    </w:p>
    <w:p w:rsidR="004F37BD" w:rsidRPr="00D7188F" w:rsidRDefault="004F37BD" w:rsidP="004F37BD">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L</w:t>
      </w:r>
      <w:r w:rsidRPr="00D7188F">
        <w:rPr>
          <w:rFonts w:ascii="Arial" w:eastAsia="CourierNewPSMT" w:hAnsi="Arial" w:cs="Arial"/>
          <w:kern w:val="1"/>
          <w:lang w:eastAsia="zh-CN" w:bidi="hi-IN"/>
        </w:rPr>
        <w:t>lei 11/2009, de 6 de juliol, de regulació administrativa dels espectacles públics i activitats recreatives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Decret 112/2009, de 31 d’agost, pel qual s’aprova el Reglament d’espectacles públics i les activitats recreatives</w:t>
      </w:r>
    </w:p>
    <w:p w:rsidR="004F37BD" w:rsidRPr="00D7188F" w:rsidRDefault="004F37BD" w:rsidP="004F37BD">
      <w:pPr>
        <w:widowControl w:val="0"/>
        <w:suppressAutoHyphens/>
        <w:autoSpaceDE w:val="0"/>
        <w:spacing w:after="0" w:line="240" w:lineRule="auto"/>
        <w:ind w:firstLine="15"/>
        <w:jc w:val="both"/>
        <w:rPr>
          <w:rFonts w:ascii="Arial" w:eastAsia="CourierNewPSMT" w:hAnsi="Arial" w:cs="Arial"/>
          <w:kern w:val="1"/>
          <w:lang w:eastAsia="zh-CN" w:bidi="hi-IN"/>
        </w:rPr>
      </w:pPr>
      <w:r w:rsidRPr="00D7188F">
        <w:rPr>
          <w:rFonts w:ascii="Arial" w:eastAsia="CourierNewPSMT" w:hAnsi="Arial" w:cs="Arial"/>
          <w:kern w:val="1"/>
          <w:lang w:eastAsia="zh-CN" w:bidi="hi-IN"/>
        </w:rPr>
        <w:t>- La resta de normativa específica en matèria d’espectacles i activitats recreatives, mediambiental i en prevenció d’incendis.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4. Preu</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Els adjudicataris de les llicències hauran de satisfer les taxes que s’estableixin a les ordenances fiscals que l’Ajuntament de Vidreres aprovi per cada exercici. Les taxes s’hauran de fer efectives a partir de la data en què s'autoritza la sol·licitud de participació i s’hauran de pagar via domiciliació bancària. L' incompliment del pagament de les taxes comportarà la retirada de la llicència.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Per altra banda s'estableix una fia</w:t>
      </w:r>
      <w:r w:rsidRPr="00D7188F">
        <w:rPr>
          <w:rFonts w:ascii="Arial" w:eastAsia="CourierNewPSMT" w:hAnsi="Arial" w:cs="Arial"/>
          <w:kern w:val="1"/>
          <w:u w:val="single"/>
          <w:lang w:eastAsia="zh-CN" w:bidi="hi-IN"/>
        </w:rPr>
        <w:t xml:space="preserve">nça de 50 € per a les parades d'artesania, xurreries, creps i similars i 200 € per a la resta </w:t>
      </w:r>
      <w:r w:rsidRPr="00D7188F">
        <w:rPr>
          <w:rFonts w:ascii="Arial" w:eastAsia="CourierNewPSMT" w:hAnsi="Arial" w:cs="Arial"/>
          <w:kern w:val="1"/>
          <w:lang w:eastAsia="zh-CN" w:bidi="hi-IN"/>
        </w:rPr>
        <w:t>que s'haurà de fer efectiva en el moment de la sol·licitud i que també es realitzarà via domiciliació bancària.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lastRenderedPageBreak/>
        <w:t>El pagament d'aquesta fiança dóna dret a la reserva de sol·licitud i en cap cas garanteix un espai.</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les sol·licituds no admeses, es retornarà l'import de la fiança mitjançant transferència bancària al número de compte que s'hagi facilitat.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les sol·licituds admeses, el retorn de la fiança es durà a terme una vegada acabada la fira i comprovat que no hi ha hagut desperfectes a la parcel·la i accessos assignats, previ informe de la Policia Local, per transferència bancària al número de compte que s'hagi facilitat.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5. Durada</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La durada de l’autorització comprendrà els </w:t>
      </w:r>
      <w:r w:rsidR="00877543">
        <w:rPr>
          <w:rFonts w:ascii="Arial" w:eastAsia="CourierNewPSMT" w:hAnsi="Arial" w:cs="Arial"/>
          <w:kern w:val="1"/>
          <w:u w:val="single"/>
          <w:lang w:eastAsia="zh-CN" w:bidi="hi-IN"/>
        </w:rPr>
        <w:t>dies 2</w:t>
      </w:r>
      <w:r w:rsidRPr="00D7188F">
        <w:rPr>
          <w:rFonts w:ascii="Arial" w:eastAsia="CourierNewPSMT" w:hAnsi="Arial" w:cs="Arial"/>
          <w:kern w:val="1"/>
          <w:u w:val="single"/>
          <w:lang w:eastAsia="zh-CN" w:bidi="hi-IN"/>
        </w:rPr>
        <w:t xml:space="preserve"> a</w:t>
      </w:r>
      <w:r w:rsidR="001F3223">
        <w:rPr>
          <w:rFonts w:ascii="Arial" w:eastAsia="CourierNewPSMT" w:hAnsi="Arial" w:cs="Arial"/>
          <w:kern w:val="1"/>
          <w:u w:val="single"/>
          <w:lang w:eastAsia="zh-CN" w:bidi="hi-IN"/>
        </w:rPr>
        <w:t>l</w:t>
      </w:r>
      <w:r w:rsidRPr="00D7188F">
        <w:rPr>
          <w:rFonts w:ascii="Arial" w:eastAsia="CourierNewPSMT" w:hAnsi="Arial" w:cs="Arial"/>
          <w:kern w:val="1"/>
          <w:u w:val="single"/>
          <w:lang w:eastAsia="zh-CN" w:bidi="hi-IN"/>
        </w:rPr>
        <w:t xml:space="preserve"> </w:t>
      </w:r>
      <w:r w:rsidR="00877543">
        <w:rPr>
          <w:rFonts w:ascii="Arial" w:eastAsia="CourierNewPSMT" w:hAnsi="Arial" w:cs="Arial"/>
          <w:kern w:val="1"/>
          <w:u w:val="single"/>
          <w:lang w:eastAsia="zh-CN" w:bidi="hi-IN"/>
        </w:rPr>
        <w:t>5</w:t>
      </w:r>
      <w:r w:rsidRPr="00D7188F">
        <w:rPr>
          <w:rFonts w:ascii="Arial" w:eastAsia="CourierNewPSMT" w:hAnsi="Arial" w:cs="Arial"/>
          <w:kern w:val="1"/>
          <w:u w:val="single"/>
          <w:lang w:eastAsia="zh-CN" w:bidi="hi-IN"/>
        </w:rPr>
        <w:t xml:space="preserve"> de setembre</w:t>
      </w:r>
      <w:r w:rsidR="00877543">
        <w:rPr>
          <w:rFonts w:ascii="Arial" w:eastAsia="CourierNewPSMT" w:hAnsi="Arial" w:cs="Arial"/>
          <w:kern w:val="1"/>
          <w:u w:val="single"/>
          <w:lang w:eastAsia="zh-CN" w:bidi="hi-IN"/>
        </w:rPr>
        <w:t xml:space="preserve"> de 2022</w:t>
      </w:r>
      <w:r w:rsidRPr="00D7188F">
        <w:rPr>
          <w:rFonts w:ascii="Arial" w:eastAsia="CourierNewPSMT" w:hAnsi="Arial" w:cs="Arial"/>
          <w:kern w:val="1"/>
          <w:lang w:eastAsia="zh-CN" w:bidi="hi-IN"/>
        </w:rPr>
        <w:t xml:space="preserve"> (am</w:t>
      </w:r>
      <w:r w:rsidR="00877543">
        <w:rPr>
          <w:rFonts w:ascii="Arial" w:eastAsia="CourierNewPSMT" w:hAnsi="Arial" w:cs="Arial"/>
          <w:kern w:val="1"/>
          <w:lang w:eastAsia="zh-CN" w:bidi="hi-IN"/>
        </w:rPr>
        <w:t>bdós inclosos),</w:t>
      </w:r>
      <w:r w:rsidRPr="00D7188F">
        <w:rPr>
          <w:rFonts w:ascii="Arial" w:eastAsia="CourierNewPSMT" w:hAnsi="Arial" w:cs="Arial"/>
          <w:kern w:val="1"/>
          <w:lang w:eastAsia="zh-CN" w:bidi="hi-IN"/>
        </w:rPr>
        <w:t xml:space="preserve"> </w:t>
      </w:r>
      <w:r w:rsidR="001F3223">
        <w:rPr>
          <w:rFonts w:ascii="Arial" w:eastAsia="CourierNewPSMT" w:hAnsi="Arial" w:cs="Arial"/>
          <w:kern w:val="1"/>
          <w:lang w:eastAsia="zh-CN" w:bidi="hi-IN"/>
        </w:rPr>
        <w:t>l'inici de l'activitat</w:t>
      </w:r>
      <w:r w:rsidR="00877543">
        <w:rPr>
          <w:rFonts w:ascii="Arial" w:eastAsia="CourierNewPSMT" w:hAnsi="Arial" w:cs="Arial"/>
          <w:kern w:val="1"/>
          <w:lang w:eastAsia="zh-CN" w:bidi="hi-IN"/>
        </w:rPr>
        <w:t xml:space="preserve"> serà el dia 2</w:t>
      </w:r>
      <w:r w:rsidRPr="00D7188F">
        <w:rPr>
          <w:rFonts w:ascii="Arial" w:eastAsia="CourierNewPSMT" w:hAnsi="Arial" w:cs="Arial"/>
          <w:kern w:val="1"/>
          <w:lang w:eastAsia="zh-CN" w:bidi="hi-IN"/>
        </w:rPr>
        <w:t xml:space="preserve"> a partir de les 17 hores. </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sz w:val="24"/>
          <w:szCs w:val="24"/>
          <w:lang w:eastAsia="zh-CN" w:bidi="hi-IN"/>
        </w:rPr>
      </w:pPr>
      <w:r w:rsidRPr="00D7188F">
        <w:rPr>
          <w:rFonts w:ascii="Arial" w:eastAsia="CourierNewPSMT" w:hAnsi="Arial" w:cs="Arial"/>
          <w:kern w:val="1"/>
          <w:lang w:eastAsia="zh-CN" w:bidi="hi-IN"/>
        </w:rPr>
        <w:t xml:space="preserve">La atraccions de la Fira s’ubicaran als Horts d'en Pere Pau. </w:t>
      </w:r>
    </w:p>
    <w:p w:rsidR="004F37BD" w:rsidRPr="00D7188F" w:rsidRDefault="004F37BD" w:rsidP="004F37BD">
      <w:pPr>
        <w:widowControl w:val="0"/>
        <w:suppressAutoHyphens/>
        <w:autoSpaceDE w:val="0"/>
        <w:spacing w:after="0" w:line="240" w:lineRule="auto"/>
        <w:jc w:val="both"/>
        <w:rPr>
          <w:rFonts w:ascii="Arial" w:eastAsia="SimSun" w:hAnsi="Arial" w:cs="Arial"/>
          <w:kern w:val="1"/>
          <w:sz w:val="24"/>
          <w:szCs w:val="24"/>
          <w:lang w:eastAsia="zh-CN" w:bidi="hi-IN"/>
        </w:rPr>
      </w:pPr>
    </w:p>
    <w:p w:rsidR="004F37BD" w:rsidRPr="001F3223" w:rsidRDefault="004F37BD" w:rsidP="004F37BD">
      <w:pPr>
        <w:widowControl w:val="0"/>
        <w:suppressAutoHyphens/>
        <w:autoSpaceDE w:val="0"/>
        <w:spacing w:after="0" w:line="240" w:lineRule="auto"/>
        <w:jc w:val="both"/>
        <w:rPr>
          <w:rFonts w:ascii="Arial" w:eastAsia="CourierNewPSMT" w:hAnsi="Arial" w:cs="Arial"/>
          <w:b/>
          <w:color w:val="000000" w:themeColor="text1"/>
          <w:kern w:val="1"/>
          <w:lang w:eastAsia="zh-CN" w:bidi="hi-IN"/>
        </w:rPr>
      </w:pPr>
      <w:r w:rsidRPr="00D7188F">
        <w:rPr>
          <w:rFonts w:ascii="Arial" w:eastAsia="CourierNewPSMT" w:hAnsi="Arial" w:cs="Arial"/>
          <w:kern w:val="1"/>
          <w:lang w:eastAsia="zh-CN" w:bidi="hi-IN"/>
        </w:rPr>
        <w:t xml:space="preserve">L'espai adjudicat ha d'estar desocupat com a màxim 48 hores des de la finalització de la  fira, es a dir el </w:t>
      </w:r>
      <w:r w:rsidR="00877543">
        <w:rPr>
          <w:rFonts w:ascii="Arial" w:eastAsia="CourierNewPSMT" w:hAnsi="Arial" w:cs="Arial"/>
          <w:b/>
          <w:color w:val="000000" w:themeColor="text1"/>
          <w:kern w:val="1"/>
          <w:u w:val="single"/>
          <w:lang w:eastAsia="zh-CN" w:bidi="hi-IN"/>
        </w:rPr>
        <w:t>dimecres dia 7 de setembre de 2022</w:t>
      </w:r>
      <w:r w:rsidRPr="001F3223">
        <w:rPr>
          <w:rFonts w:ascii="Arial" w:eastAsia="CourierNewPSMT" w:hAnsi="Arial" w:cs="Arial"/>
          <w:b/>
          <w:color w:val="000000" w:themeColor="text1"/>
          <w:kern w:val="1"/>
          <w:u w:val="single"/>
          <w:lang w:eastAsia="zh-CN" w:bidi="hi-IN"/>
        </w:rPr>
        <w: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6. Condicions generals de la llicència</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a) L’adjudicatari haurà de respectar l’objecte de la llicència, de forma que podrà exercir l’activitat únicament de les atraccions i en la venda de productes per les quals hagi estat autoritzat.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b) El titular de la llicència serà responsable de mantenir l’espai afectat, les instal·lacions i la seva zona d’influència en bones condicions de neteja, salubritat, seguretat i estètica.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 Cas que es produeixin danys als elements de la via pública s’hauran de reposar els afectats, prèvia autorització municipal i/o sota la inspecció dels serveis tècnics corresponents o en tot cas es respondrà amb la part proporcional de la fiança dipositada.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 Un cop extingida la llicència, el seu titular té l’obligació de cessar en l’ús o l’ocupació autoritzada i procedir a la retirada de les instal·lacions, a la neteja de l’espai públic afectat i al tractament de residus segons els criteris dels serveis tècnics municipals. En</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cas contrari es procedirà a la retirada i neteja per part de l’Administració amb càrrec al titular de la llicència.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 Els titulars hauran de tenir sempre exposada i en un lloc visible de la parada, l’autorització de la llicència d’ocupació de la via pública i/o de l’activitat.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f) Els titulars de les atraccions es fan responsables de la solidesa de la construcció i del muntatge i desmuntatge de les mateixes, dels objectes, materials, productes i/o articles exposats, així com de qualsevol dany que es pugui derivar a tercers fruit de la realització de l’activitat autoritzada, per la qual cosa hauran d’estar en possessió de la corresponent pòlissa de responsabilitat civil i el rebut de estar al corrent del pagament de la mateixa. </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g) Els interessats s’hauran d’ocupar de la vigilància de la seva atracció i dels béns exposats.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h) S’hauran de respectar els nivells sonors regulats a la llei 16/2002, de 28 de juny, de </w:t>
      </w:r>
      <w:r w:rsidRPr="00D7188F">
        <w:rPr>
          <w:rFonts w:ascii="Arial" w:eastAsia="CourierNewPSMT" w:hAnsi="Arial" w:cs="Arial"/>
          <w:kern w:val="1"/>
          <w:lang w:eastAsia="zh-CN" w:bidi="hi-IN"/>
        </w:rPr>
        <w:lastRenderedPageBreak/>
        <w:t>control de la contaminació acústica i el decret 176/2009, de 10 de novembre, pel que s’aprova el Reglament de desenvolupament, així com els establerts en les ordenances municipals. En les hores que hi hagi actuació a l'escenari, s'haurà de baixar la música de les atraccions.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sz w:val="24"/>
          <w:szCs w:val="24"/>
          <w:lang w:eastAsia="zh-CN" w:bidi="hi-IN"/>
        </w:rPr>
      </w:pPr>
      <w:r w:rsidRPr="00D7188F">
        <w:rPr>
          <w:rFonts w:ascii="Arial" w:eastAsia="CourierNewPSMT" w:hAnsi="Arial" w:cs="Arial"/>
          <w:kern w:val="1"/>
          <w:lang w:eastAsia="zh-CN" w:bidi="hi-IN"/>
        </w:rPr>
        <w:t>i) Qualsevol incident, baralla o alteració de l’ordre podrà donar lloc a la revocació de l’autorització i en cap cas l’interessat tindrà dret al reintegrament de la taxa i/o indemnització.</w:t>
      </w:r>
    </w:p>
    <w:p w:rsidR="004F37BD" w:rsidRPr="00D7188F" w:rsidRDefault="004F37BD" w:rsidP="004F37BD">
      <w:pPr>
        <w:widowControl w:val="0"/>
        <w:suppressAutoHyphens/>
        <w:autoSpaceDE w:val="0"/>
        <w:spacing w:after="0" w:line="240" w:lineRule="auto"/>
        <w:jc w:val="both"/>
        <w:rPr>
          <w:rFonts w:ascii="Arial" w:eastAsia="SimSun" w:hAnsi="Arial" w:cs="Arial"/>
          <w:kern w:val="1"/>
          <w:sz w:val="24"/>
          <w:szCs w:val="24"/>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j) Hauran de respectar-se tots els requisits i condicions establerts en la llicència municipal per a l’exercici de l’activitat.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k) En cap cas no s' habilitaran espais per a la col·locació de "mòbil-home" (remolc- habitatge), auto-caravana o similar, ni de tendes d'ús particular dels firaires, tant si disposen com no de llicència municipal per a participar en la fira de la Festa Major. L'Ajuntament no autoritzarà l'acampada en tot el terme municipal.</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l) </w:t>
      </w:r>
      <w:r w:rsidRPr="001F3223">
        <w:rPr>
          <w:rFonts w:ascii="Arial" w:eastAsia="CourierNewPSMT" w:hAnsi="Arial" w:cs="Arial"/>
          <w:b/>
          <w:color w:val="000000" w:themeColor="text1"/>
          <w:kern w:val="1"/>
          <w:u w:val="single"/>
          <w:lang w:eastAsia="zh-CN" w:bidi="hi-IN"/>
        </w:rPr>
        <w:t>L'Ajuntament no facilitarà</w:t>
      </w:r>
      <w:r w:rsidRPr="001F3223">
        <w:rPr>
          <w:rFonts w:ascii="Arial" w:eastAsia="CourierNewPSMT" w:hAnsi="Arial" w:cs="Arial"/>
          <w:color w:val="000000" w:themeColor="text1"/>
          <w:kern w:val="1"/>
          <w:lang w:eastAsia="zh-CN" w:bidi="hi-IN"/>
        </w:rPr>
        <w:t xml:space="preserve"> </w:t>
      </w:r>
      <w:r w:rsidRPr="00D7188F">
        <w:rPr>
          <w:rFonts w:ascii="Arial" w:eastAsia="CourierNewPSMT" w:hAnsi="Arial" w:cs="Arial"/>
          <w:kern w:val="1"/>
          <w:lang w:eastAsia="zh-CN" w:bidi="hi-IN"/>
        </w:rPr>
        <w:t>subministrament elèctric, per tant, cada participant a la fira s'haurà de dotar d'elements de generació propis evitant que siguin accessibles al públic.</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En el cas que el cablejat hagi de travessar zones de pas, serà el propi titular de la parada qui haurà de protegir-lo </w:t>
      </w:r>
      <w:r w:rsidRPr="00877543">
        <w:rPr>
          <w:rFonts w:ascii="Arial" w:eastAsia="CourierNewPSMT" w:hAnsi="Arial" w:cs="Arial"/>
          <w:color w:val="000000" w:themeColor="text1"/>
          <w:kern w:val="1"/>
          <w:lang w:eastAsia="zh-CN" w:bidi="hi-IN"/>
        </w:rPr>
        <w:t>mitjançant passa cables</w:t>
      </w:r>
      <w:r w:rsidR="00877543">
        <w:rPr>
          <w:rFonts w:ascii="Arial" w:eastAsia="CourierNewPSMT" w:hAnsi="Arial" w:cs="Arial"/>
          <w:kern w:val="1"/>
          <w:lang w:eastAsia="zh-CN" w:bidi="hi-IN"/>
        </w:rPr>
        <w:t>, o enterrat de manera que no s’apreciï</w:t>
      </w:r>
      <w:r w:rsidRPr="00D7188F">
        <w:rPr>
          <w:rFonts w:ascii="Arial" w:eastAsia="CourierNewPSMT" w:hAnsi="Arial" w:cs="Arial"/>
          <w:kern w:val="1"/>
          <w:lang w:eastAsia="zh-CN" w:bidi="hi-IN"/>
        </w:rPr>
        <w:t xml:space="preserve">. En cap cas es permetrà fer cap rasa per soterrar-lo ni la protecció amb elements no homologats. L' incompliment d'aquesta comportarà l'execució de la fiança en la proporció que calgui per esmenar els desperfectes i/ o de la revocació de la llicència. </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m) Durant els dies de durada de la fira i en tot el recinte no estarà permesa la circulació de vehicles de cap mena des de les 16</w:t>
      </w:r>
      <w:r>
        <w:rPr>
          <w:rFonts w:ascii="Arial" w:eastAsia="CourierNewPSMT" w:hAnsi="Arial" w:cs="Arial"/>
          <w:kern w:val="1"/>
          <w:lang w:eastAsia="zh-CN" w:bidi="hi-IN"/>
        </w:rPr>
        <w:t>H</w:t>
      </w:r>
      <w:r w:rsidRPr="00D7188F">
        <w:rPr>
          <w:rFonts w:ascii="Arial" w:eastAsia="CourierNewPSMT" w:hAnsi="Arial" w:cs="Arial"/>
          <w:kern w:val="1"/>
          <w:lang w:eastAsia="zh-CN" w:bidi="hi-IN"/>
        </w:rPr>
        <w:t xml:space="preserve"> de la tarda fins al cessament de l’activitat.</w:t>
      </w:r>
    </w:p>
    <w:p w:rsidR="004F37BD"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n) Dins el recinte de la fira no es podrà deixar cap carro, carreta remolc o annex que no formi part estricta i necessària de l’activitat.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SimSun" w:hAnsi="Arial" w:cs="Arial"/>
          <w:color w:val="222222"/>
          <w:kern w:val="1"/>
          <w:sz w:val="19"/>
          <w:szCs w:val="19"/>
          <w:shd w:val="clear" w:color="auto" w:fill="FFFFFF"/>
          <w:lang w:eastAsia="zh-CN" w:bidi="hi-IN"/>
        </w:rPr>
      </w:pPr>
      <w:r w:rsidRPr="00D7188F">
        <w:rPr>
          <w:rFonts w:ascii="Arial" w:eastAsia="CourierNewPSMT" w:hAnsi="Arial" w:cs="Arial"/>
          <w:kern w:val="1"/>
          <w:lang w:eastAsia="zh-CN" w:bidi="hi-IN"/>
        </w:rPr>
        <w:t>o) No es concedirà llicència d’ocupació a establiments d’alimentació. Queden excloses d’aquesta restricció les de menjar vegetarià, creperies, xurreries i llaminadures</w:t>
      </w:r>
      <w:r w:rsidRPr="00D7188F">
        <w:rPr>
          <w:rFonts w:ascii="Arial" w:eastAsia="SimSun" w:hAnsi="Arial" w:cs="Arial"/>
          <w:color w:val="222222"/>
          <w:kern w:val="1"/>
          <w:sz w:val="19"/>
          <w:szCs w:val="19"/>
          <w:shd w:val="clear" w:color="auto" w:fill="FFFFFF"/>
          <w:lang w:eastAsia="zh-CN" w:bidi="hi-IN"/>
        </w:rPr>
        <w:t>.</w:t>
      </w:r>
    </w:p>
    <w:p w:rsidR="001F3223" w:rsidRDefault="001F3223" w:rsidP="004F37BD">
      <w:pPr>
        <w:widowControl w:val="0"/>
        <w:suppressAutoHyphens/>
        <w:autoSpaceDE w:val="0"/>
        <w:spacing w:after="0" w:line="240" w:lineRule="auto"/>
        <w:jc w:val="both"/>
        <w:rPr>
          <w:rFonts w:ascii="Arial" w:eastAsia="SimSun" w:hAnsi="Arial" w:cs="Arial"/>
          <w:color w:val="222222"/>
          <w:kern w:val="1"/>
          <w:sz w:val="19"/>
          <w:szCs w:val="19"/>
          <w:shd w:val="clear" w:color="auto" w:fill="FFFFFF"/>
          <w:lang w:eastAsia="zh-CN" w:bidi="hi-IN"/>
        </w:rPr>
      </w:pPr>
    </w:p>
    <w:p w:rsidR="001F3223" w:rsidRPr="001F3223" w:rsidRDefault="001F3223" w:rsidP="004F37BD">
      <w:pPr>
        <w:widowControl w:val="0"/>
        <w:suppressAutoHyphens/>
        <w:autoSpaceDE w:val="0"/>
        <w:spacing w:after="0" w:line="240" w:lineRule="auto"/>
        <w:jc w:val="both"/>
        <w:rPr>
          <w:rFonts w:ascii="Arial" w:eastAsia="SimSun" w:hAnsi="Arial" w:cs="Arial"/>
          <w:color w:val="222222"/>
          <w:kern w:val="1"/>
          <w:shd w:val="clear" w:color="auto" w:fill="FFFFFF"/>
          <w:lang w:eastAsia="zh-CN" w:bidi="hi-IN"/>
        </w:rPr>
      </w:pPr>
      <w:r w:rsidRPr="001F3223">
        <w:rPr>
          <w:rFonts w:ascii="Arial" w:eastAsia="SimSun" w:hAnsi="Arial" w:cs="Arial"/>
          <w:color w:val="222222"/>
          <w:kern w:val="1"/>
          <w:shd w:val="clear" w:color="auto" w:fill="FFFFFF"/>
          <w:lang w:eastAsia="zh-CN" w:bidi="hi-IN"/>
        </w:rPr>
        <w:t>p) S’hauran de complir totes i cadascuna de</w:t>
      </w:r>
      <w:r w:rsidR="00246840">
        <w:rPr>
          <w:rFonts w:ascii="Arial" w:eastAsia="SimSun" w:hAnsi="Arial" w:cs="Arial"/>
          <w:color w:val="222222"/>
          <w:kern w:val="1"/>
          <w:shd w:val="clear" w:color="auto" w:fill="FFFFFF"/>
          <w:lang w:eastAsia="zh-CN" w:bidi="hi-IN"/>
        </w:rPr>
        <w:t xml:space="preserve"> les normes </w:t>
      </w:r>
      <w:proofErr w:type="spellStart"/>
      <w:r w:rsidR="00246840">
        <w:rPr>
          <w:rFonts w:ascii="Arial" w:eastAsia="SimSun" w:hAnsi="Arial" w:cs="Arial"/>
          <w:color w:val="222222"/>
          <w:kern w:val="1"/>
          <w:shd w:val="clear" w:color="auto" w:fill="FFFFFF"/>
          <w:lang w:eastAsia="zh-CN" w:bidi="hi-IN"/>
        </w:rPr>
        <w:t>higienicosanitàries</w:t>
      </w:r>
      <w:proofErr w:type="spellEnd"/>
      <w:r>
        <w:rPr>
          <w:rFonts w:ascii="Arial" w:eastAsia="SimSun" w:hAnsi="Arial" w:cs="Arial"/>
          <w:color w:val="222222"/>
          <w:kern w:val="1"/>
          <w:shd w:val="clear" w:color="auto" w:fill="FFFFFF"/>
          <w:lang w:eastAsia="zh-CN" w:bidi="hi-IN"/>
        </w:rPr>
        <w:t xml:space="preserve"> COVID 19.</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7. Facultats de l’Ajuntament</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a) </w:t>
      </w:r>
      <w:r w:rsidRPr="00D7188F">
        <w:rPr>
          <w:rFonts w:ascii="Arial" w:eastAsia="CourierNewPSMT" w:hAnsi="Arial" w:cs="Arial"/>
          <w:b/>
          <w:kern w:val="1"/>
          <w:u w:val="single"/>
          <w:lang w:eastAsia="zh-CN" w:bidi="hi-IN"/>
        </w:rPr>
        <w:t>L’Ajuntament es reserva el dret de realitzar les inspeccions oportunes</w:t>
      </w:r>
      <w:r w:rsidRPr="00D7188F">
        <w:rPr>
          <w:rFonts w:ascii="Arial" w:eastAsia="CourierNewPSMT" w:hAnsi="Arial" w:cs="Arial"/>
          <w:kern w:val="1"/>
          <w:lang w:eastAsia="zh-CN" w:bidi="hi-IN"/>
        </w:rPr>
        <w:t xml:space="preserve"> i establir les modificacions pel que fa a la ubicació que aconselli l'interès públic. Aquestes modificacions no comportaran cap indemnització.</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b) L’Ajuntament es reserva el dret de canviar la ubicació inicial de les atraccions i assignar-li un altre de característiques similars. Aquesta modificació no comportarà cap indemnització.</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 L'Ajuntament es reserva el dret d'inspecció en matèria de legislació laboral pel que fa als permisos de treball i treball dels menors.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d) En el supòsit en que es constati que el titular de la llicència incompleix les condicions de l’ocupació i/o de l’activitat es formularà per part dels serveis municipals el corresponent requeriment i, en defecte del seu compliment, si les circumstàncies així ho </w:t>
      </w:r>
      <w:r w:rsidRPr="00D7188F">
        <w:rPr>
          <w:rFonts w:ascii="Arial" w:eastAsia="CourierNewPSMT" w:hAnsi="Arial" w:cs="Arial"/>
          <w:kern w:val="1"/>
          <w:lang w:eastAsia="zh-CN" w:bidi="hi-IN"/>
        </w:rPr>
        <w:lastRenderedPageBreak/>
        <w:t>exigeixen, es procedirà al cessament de l’activitat.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r w:rsidRPr="00D7188F">
        <w:rPr>
          <w:rFonts w:ascii="Arial" w:eastAsia="CourierNewPSMT" w:hAnsi="Arial" w:cs="Arial"/>
          <w:kern w:val="1"/>
          <w:lang w:eastAsia="zh-CN" w:bidi="hi-IN"/>
        </w:rPr>
        <w:t>e) L’Ajuntament ostenta la facultat d’interpretar les clàusules que conformen aquestes bases.</w:t>
      </w: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f) En el cas de que les mesures reals de l'atracció no coincideixin amb les declarades, el peticionari perdrà el dret d'instal·lar i l'Ajuntament es reserva el dret de no retornar la fiança.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CourierNewPSMT" w:hAnsi="Arial" w:cs="Arial"/>
          <w:b/>
          <w:kern w:val="1"/>
          <w:lang w:eastAsia="zh-CN" w:bidi="hi-IN"/>
        </w:rPr>
      </w:pPr>
      <w:r w:rsidRPr="00D7188F">
        <w:rPr>
          <w:rFonts w:ascii="Arial" w:eastAsia="TimesNewRomanPSMT" w:hAnsi="Arial" w:cs="Arial"/>
          <w:kern w:val="1"/>
          <w:lang w:eastAsia="zh-CN" w:bidi="hi-IN"/>
        </w:rPr>
        <w:t>g</w:t>
      </w:r>
      <w:r w:rsidRPr="00877543">
        <w:rPr>
          <w:rFonts w:ascii="Arial" w:eastAsia="TimesNewRomanPSMT" w:hAnsi="Arial" w:cs="Arial"/>
          <w:kern w:val="1"/>
          <w:lang w:eastAsia="zh-CN" w:bidi="hi-IN"/>
        </w:rPr>
        <w:t xml:space="preserve">) </w:t>
      </w:r>
      <w:r w:rsidRPr="00877543">
        <w:rPr>
          <w:rFonts w:ascii="Arial" w:eastAsia="CourierNewPSMT" w:hAnsi="Arial" w:cs="Arial"/>
          <w:kern w:val="1"/>
          <w:lang w:eastAsia="zh-CN" w:bidi="hi-IN"/>
        </w:rPr>
        <w:t>L'Ajuntament considera el nombre d'atraccions/parades de cada tipus pot ser en dues, com a màxim. (es reserva el dret d</w:t>
      </w:r>
      <w:r w:rsidR="001F3223" w:rsidRPr="00877543">
        <w:rPr>
          <w:rFonts w:ascii="Arial" w:eastAsia="CourierNewPSMT" w:hAnsi="Arial" w:cs="Arial"/>
          <w:kern w:val="1"/>
          <w:lang w:eastAsia="zh-CN" w:bidi="hi-IN"/>
        </w:rPr>
        <w:t xml:space="preserve">’estudiar cada cas en concret, </w:t>
      </w:r>
      <w:r w:rsidRPr="00877543">
        <w:rPr>
          <w:rFonts w:ascii="Arial" w:eastAsia="CourierNewPSMT" w:hAnsi="Arial" w:cs="Arial"/>
          <w:kern w:val="1"/>
          <w:lang w:eastAsia="zh-CN" w:bidi="hi-IN"/>
        </w:rPr>
        <w:t xml:space="preserve"> es </w:t>
      </w:r>
      <w:r w:rsidR="001F3223" w:rsidRPr="00877543">
        <w:rPr>
          <w:rFonts w:ascii="Arial" w:eastAsia="CourierNewPSMT" w:hAnsi="Arial" w:cs="Arial"/>
          <w:kern w:val="1"/>
          <w:lang w:eastAsia="zh-CN" w:bidi="hi-IN"/>
        </w:rPr>
        <w:t>tindrà en compte l’ antiguitat, i les mesures COVID 19).</w:t>
      </w:r>
    </w:p>
    <w:p w:rsidR="00877543" w:rsidRPr="00877543" w:rsidRDefault="00877543" w:rsidP="004F37BD">
      <w:pPr>
        <w:widowControl w:val="0"/>
        <w:suppressAutoHyphens/>
        <w:autoSpaceDE w:val="0"/>
        <w:spacing w:after="0" w:line="240" w:lineRule="auto"/>
        <w:jc w:val="both"/>
        <w:rPr>
          <w:rFonts w:ascii="Arial" w:eastAsia="CourierNewPSMT" w:hAnsi="Arial" w:cs="Arial"/>
          <w:kern w:val="1"/>
          <w:lang w:eastAsia="zh-CN" w:bidi="hi-IN"/>
        </w:rPr>
      </w:pPr>
    </w:p>
    <w:p w:rsidR="00877543" w:rsidRPr="00877543" w:rsidRDefault="007E34D5" w:rsidP="004F37BD">
      <w:pPr>
        <w:widowControl w:val="0"/>
        <w:suppressAutoHyphens/>
        <w:autoSpaceDE w:val="0"/>
        <w:spacing w:after="0" w:line="240" w:lineRule="auto"/>
        <w:jc w:val="both"/>
        <w:rPr>
          <w:rFonts w:ascii="Arial" w:eastAsia="CourierNewPSMT" w:hAnsi="Arial" w:cs="Arial"/>
          <w:b/>
          <w:kern w:val="1"/>
          <w:lang w:eastAsia="zh-CN" w:bidi="hi-IN"/>
        </w:rPr>
      </w:pPr>
      <w:r>
        <w:rPr>
          <w:rFonts w:ascii="Arial" w:eastAsia="CourierNewPSMT" w:hAnsi="Arial" w:cs="Arial"/>
          <w:b/>
          <w:kern w:val="1"/>
          <w:lang w:eastAsia="zh-CN" w:bidi="hi-IN"/>
        </w:rPr>
        <w:t>d) El dilluns 5</w:t>
      </w:r>
      <w:r w:rsidR="00877543" w:rsidRPr="00877543">
        <w:rPr>
          <w:rFonts w:ascii="Arial" w:eastAsia="CourierNewPSMT" w:hAnsi="Arial" w:cs="Arial"/>
          <w:b/>
          <w:kern w:val="1"/>
          <w:lang w:eastAsia="zh-CN" w:bidi="hi-IN"/>
        </w:rPr>
        <w:t xml:space="preserve"> de setembre les atraccions hauran de fer oferta 2x1, en el cas de no ser així es cobraran 4 dies d’ocupació d’espai públic.</w:t>
      </w:r>
    </w:p>
    <w:p w:rsidR="004F37BD" w:rsidRPr="00D7188F" w:rsidRDefault="004F37BD" w:rsidP="004F37BD">
      <w:pPr>
        <w:widowControl w:val="0"/>
        <w:tabs>
          <w:tab w:val="left" w:pos="248"/>
        </w:tabs>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tabs>
          <w:tab w:val="left" w:pos="248"/>
        </w:tabs>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8. Capacitat per concórrer</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Poden sol·licitar l’autorització municipal per exercir l’activitat d’atraccions les persones físiques o jurídiques, amb plena capacitat d’obrar, que no estiguin compreses en cap dels supòsits de prohibició de contractar amb l’administració previstos a l’article 60 TRLCSP i que tampoc hagin estat excloses per motius disciplinaris.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 presentació (de la proposició) de l'imprès de sol·licitud per part dels sol·licitants presumeix que aquests accepten de manera incondicionada els requisits d’aquestes bases i la declaració responsable que reuneixen totes i cadascuna de les condicions exigides per contractar amb l’Ajuntament.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9. Termini i lloc de presentació de les sol·licituds</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246840" w:rsidRDefault="004F37BD" w:rsidP="004F37BD">
      <w:pPr>
        <w:widowControl w:val="0"/>
        <w:tabs>
          <w:tab w:val="left" w:pos="-1440"/>
        </w:tabs>
        <w:suppressAutoHyphens/>
        <w:autoSpaceDE w:val="0"/>
        <w:spacing w:after="0" w:line="100" w:lineRule="atLeast"/>
        <w:jc w:val="both"/>
        <w:rPr>
          <w:rFonts w:ascii="Arial" w:eastAsia="CourierNewPSMT" w:hAnsi="Arial" w:cs="Arial"/>
          <w:b/>
          <w:color w:val="000000" w:themeColor="text1"/>
          <w:kern w:val="1"/>
          <w:u w:val="single"/>
          <w:lang w:eastAsia="zh-CN" w:bidi="hi-IN"/>
        </w:rPr>
      </w:pPr>
      <w:r w:rsidRPr="00D7188F">
        <w:rPr>
          <w:rFonts w:ascii="Arial" w:eastAsia="CourierNewPSMT" w:hAnsi="Arial" w:cs="Arial"/>
          <w:color w:val="000000"/>
          <w:kern w:val="1"/>
          <w:lang w:eastAsia="zh-CN" w:bidi="hi-IN"/>
        </w:rPr>
        <w:t>Les sol·licituds i la documentació per prendre part en la convocatòria es presentarà mitjançant el model de l'annex 1 a l'Ajuntament, en el c/ Girona, 3 de Vidreres, en horari d'atenció al públic, de dilluns a divendres de 8 a 14 hores,</w:t>
      </w:r>
      <w:r w:rsidR="00036095">
        <w:rPr>
          <w:rFonts w:ascii="Arial" w:eastAsia="CourierNewPSMT" w:hAnsi="Arial" w:cs="Arial"/>
          <w:color w:val="000000"/>
          <w:kern w:val="1"/>
          <w:lang w:eastAsia="zh-CN" w:bidi="hi-IN"/>
        </w:rPr>
        <w:t xml:space="preserve"> dins el termini indicat (del 1 de juliol al 5 d’agost</w:t>
      </w:r>
      <w:r w:rsidR="00246840">
        <w:rPr>
          <w:rFonts w:ascii="Arial" w:eastAsia="CourierNewPSMT" w:hAnsi="Arial" w:cs="Arial"/>
          <w:color w:val="000000"/>
          <w:kern w:val="1"/>
          <w:lang w:eastAsia="zh-CN" w:bidi="hi-IN"/>
        </w:rPr>
        <w:t xml:space="preserve"> de  202</w:t>
      </w:r>
      <w:r w:rsidR="00877543">
        <w:rPr>
          <w:rFonts w:ascii="Arial" w:eastAsia="CourierNewPSMT" w:hAnsi="Arial" w:cs="Arial"/>
          <w:color w:val="000000"/>
          <w:kern w:val="1"/>
          <w:lang w:eastAsia="zh-CN" w:bidi="hi-IN"/>
        </w:rPr>
        <w:t>2</w:t>
      </w:r>
      <w:r w:rsidRPr="00D7188F">
        <w:rPr>
          <w:rFonts w:ascii="Arial" w:eastAsia="CourierNewPSMT" w:hAnsi="Arial" w:cs="Arial"/>
          <w:color w:val="000000"/>
          <w:kern w:val="1"/>
          <w:lang w:eastAsia="zh-CN" w:bidi="hi-IN"/>
        </w:rPr>
        <w:t>)</w:t>
      </w:r>
      <w:r w:rsidRPr="00D7188F">
        <w:rPr>
          <w:rFonts w:ascii="Arial" w:eastAsia="CourierNewPSMT" w:hAnsi="Arial" w:cs="Arial"/>
          <w:i/>
          <w:iCs/>
          <w:color w:val="000000"/>
          <w:kern w:val="1"/>
          <w:lang w:eastAsia="zh-CN" w:bidi="hi-IN"/>
        </w:rPr>
        <w:t>.</w:t>
      </w:r>
      <w:r w:rsidR="00246840">
        <w:rPr>
          <w:rFonts w:ascii="Arial" w:eastAsia="CourierNewPSMT" w:hAnsi="Arial" w:cs="Arial"/>
          <w:i/>
          <w:iCs/>
          <w:color w:val="000000"/>
          <w:kern w:val="1"/>
          <w:lang w:eastAsia="zh-CN" w:bidi="hi-IN"/>
        </w:rPr>
        <w:t xml:space="preserve"> </w:t>
      </w:r>
      <w:r w:rsidRPr="00246840">
        <w:rPr>
          <w:rFonts w:ascii="Arial" w:eastAsia="CourierNewPSMT" w:hAnsi="Arial" w:cs="Arial"/>
          <w:b/>
          <w:color w:val="000000" w:themeColor="text1"/>
          <w:kern w:val="1"/>
          <w:u w:val="single"/>
          <w:lang w:eastAsia="zh-CN" w:bidi="hi-IN"/>
        </w:rPr>
        <w:t>Les sol·licituds presentades fora d’aquest termini, no es tindran en compte, i per tant no optaran a cap espai de la Festa Major de Vidreres.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tabs>
          <w:tab w:val="left" w:pos="-1440"/>
        </w:tabs>
        <w:suppressAutoHyphens/>
        <w:spacing w:after="0" w:line="100" w:lineRule="atLeast"/>
        <w:jc w:val="both"/>
        <w:rPr>
          <w:rFonts w:ascii="Arial" w:eastAsia="CourierNewPSMT" w:hAnsi="Arial" w:cs="Arial"/>
          <w:kern w:val="1"/>
          <w:lang w:eastAsia="zh-CN" w:bidi="hi-IN"/>
        </w:rPr>
      </w:pPr>
      <w:r w:rsidRPr="00D7188F">
        <w:rPr>
          <w:rFonts w:ascii="Arial" w:eastAsia="CourierNewPSMT" w:hAnsi="Arial" w:cs="Arial"/>
          <w:color w:val="000000"/>
          <w:kern w:val="1"/>
          <w:lang w:eastAsia="zh-CN" w:bidi="hi-IN"/>
        </w:rPr>
        <w:t xml:space="preserve">Les sol·licituds es poden presentar per correu, telefax, </w:t>
      </w:r>
      <w:r w:rsidRPr="00D7188F">
        <w:rPr>
          <w:rFonts w:ascii="Arial" w:eastAsia="CourierNewPSMT" w:hAnsi="Arial" w:cs="Arial"/>
          <w:kern w:val="1"/>
          <w:lang w:eastAsia="zh-CN" w:bidi="hi-IN"/>
        </w:rPr>
        <w:t>mitjans electrònics, informàtics o telemàtics, en qualssevol dels llocs establerts en l’article 38.4 de la Llei 30/1992, de 26 de novembre, de règim jurídic de les administracions públiques i del procediment administratiu comú.</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Si la sol·licitud s’envia per correu certificat l’últim dia del termini de presentació, s’haurà de remetre un fax (972.85.00.50) a l’Ajuntament amb la sol·licitud enviada on es vegi el segell de l’oficina de correus amb la data de presentació. En cas d’incompliment d’aquesta clàusula, la sol·licitud es tindrà per no presentada a tots els efectes.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kern w:val="1"/>
          <w:lang w:eastAsia="zh-CN" w:bidi="hi-IN"/>
        </w:rPr>
      </w:pPr>
      <w:r w:rsidRPr="00D7188F">
        <w:rPr>
          <w:rFonts w:ascii="Arial" w:eastAsia="CourierNewPS-BoldMT" w:hAnsi="Arial" w:cs="Arial"/>
          <w:b/>
          <w:bCs/>
          <w:kern w:val="1"/>
          <w:lang w:eastAsia="zh-CN" w:bidi="hi-IN"/>
        </w:rPr>
        <w:t>10. Documentació adjunta a la sol·licitud.</w:t>
      </w:r>
    </w:p>
    <w:p w:rsidR="004F37BD" w:rsidRPr="00D7188F" w:rsidRDefault="004F37BD" w:rsidP="004F37BD">
      <w:pPr>
        <w:widowControl w:val="0"/>
        <w:suppressAutoHyphens/>
        <w:autoSpaceDE w:val="0"/>
        <w:spacing w:after="0" w:line="240" w:lineRule="auto"/>
        <w:jc w:val="both"/>
        <w:rPr>
          <w:rFonts w:ascii="Arial" w:eastAsia="CourierNewPS-Bold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 sol·licitud haurà d’anar acompanyada de la documentació següent: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Fotocòpia del Document Nacional d’Identitat del proponent o persona que legalment el representi.</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b/>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persones jurídiques, fotocòpia de l’escriptura de la constitució de l’entitat.</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persones extracomunitàries el permís de residència i treball.</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Fotocòpia de la pòlissa i dos últims rebuts vigents de l’assegurança de responsabilitat civil derivada de l’activitat.</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b/>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Un mínim de 2 fotografies de l’atracció, una de perfil i una de frontal i una breu descripció de la mateixa.</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b/>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Projecte/memòria de la parada on es justifiqui el compliment de la normativa aplicable.</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supòsit d’ haver- se obtingut prèviament una llicència per a l’exercici de l’activitat per a la mateixa atracció, signatura de la declaració responsable conforme que no s’ha efectuat cap modificació a la instal·lació que ja va ser autoritzada prèviament per l’Ajuntament de Vidreres i que compleix els requisits establerts en la normativa d’espectacles i activitats recreatives, incendis, seguretat, i impacte acústic.</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Declaració de les mesures reals de l'aparell, així com les de la taquilla.</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Estimació de la superfície total que necessita l'atracció pel seu funcionament segur que faci referència al terra o, en el seu cas, al vol de la mateixa.</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establiments d'hostaleria, declaració de productes a la venda.</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Declaració responsable de complir tots aquells requisits establerts en la normativa específica per a l’exercici de l’activitat.</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el cas de llocs d'alimentació, justificants de formació i capacitació en seguretat alimentària de totes les persones que intervinguin en la venda.</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246840" w:rsidRDefault="004F37BD" w:rsidP="004F37BD">
      <w:pPr>
        <w:widowControl w:val="0"/>
        <w:numPr>
          <w:ilvl w:val="0"/>
          <w:numId w:val="4"/>
        </w:numPr>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kern w:val="1"/>
          <w:lang w:eastAsia="zh-CN" w:bidi="hi-IN"/>
        </w:rPr>
        <w:t xml:space="preserve">Justificant d'ingrés de la fiança de de 50 € per a les parades d'artesania, xurreries, creps i </w:t>
      </w:r>
      <w:r w:rsidR="00246840">
        <w:rPr>
          <w:rFonts w:ascii="Arial" w:eastAsia="CourierNewPSMT" w:hAnsi="Arial" w:cs="Arial"/>
          <w:kern w:val="1"/>
          <w:lang w:eastAsia="zh-CN" w:bidi="hi-IN"/>
        </w:rPr>
        <w:t xml:space="preserve">similars i 200 € per a la resta, </w:t>
      </w:r>
      <w:r w:rsidR="00246840" w:rsidRPr="00246840">
        <w:rPr>
          <w:rFonts w:ascii="Arial" w:eastAsia="CourierNewPSMT" w:hAnsi="Arial" w:cs="Arial"/>
          <w:b/>
          <w:color w:val="000000" w:themeColor="text1"/>
          <w:kern w:val="1"/>
          <w:lang w:eastAsia="zh-CN" w:bidi="hi-IN"/>
        </w:rPr>
        <w:t>conjuntament amb el certificat de titularitat bancària (obligat)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u w:val="single"/>
          <w:lang w:eastAsia="zh-CN" w:bidi="hi-IN"/>
        </w:rPr>
      </w:pPr>
    </w:p>
    <w:p w:rsidR="004F37BD" w:rsidRPr="00246840" w:rsidRDefault="004F37BD" w:rsidP="004F37BD">
      <w:pPr>
        <w:widowControl w:val="0"/>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En el cas de les sol·licituds no admeses, es retornarà l'import de la fiança mitjançant transferència bancària al numero de compte que s’haurà facilitat.</w:t>
      </w:r>
    </w:p>
    <w:p w:rsidR="004F37BD" w:rsidRPr="00246840" w:rsidRDefault="004F37BD" w:rsidP="004F37BD">
      <w:pPr>
        <w:widowControl w:val="0"/>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En el cas de les sol·licituds admeses, el retorn de la fiança es durà a terme una vegada acabada la fira i comprovat que no hi ha hagut desperfectes a la parcel·la i accessos assignats, previ informe del responsable de mobilitat i via pública per transferència bancària al número de compte que s'hagi facilitat.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Certificat emès per tècnic competent corresponent al muntatge i instal·lació de  l’atracció.</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 xml:space="preserve"> Actes de revisions tècniques dels butlletins de baixa tensió i de les revisions dels elements d’extinció d’incendis. En el cas de cuines de gas, els certificats d’inspecció favorable corresponents.</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877543" w:rsidRDefault="004F37BD" w:rsidP="00877543">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Manual d’instruccions.</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877543" w:rsidRDefault="004F37BD" w:rsidP="00877543">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Tots aquells documents necessaris per valorar la sol·licitud d’acord amb els criteris de valoració de la sol·licitud establerts en l’apartat 12 d’aquestes bases.</w:t>
      </w:r>
    </w:p>
    <w:p w:rsidR="004F37BD" w:rsidRPr="00D7188F" w:rsidRDefault="004F37BD" w:rsidP="004F37BD">
      <w:pPr>
        <w:widowControl w:val="0"/>
        <w:suppressAutoHyphens/>
        <w:autoSpaceDE w:val="0"/>
        <w:spacing w:after="0" w:line="240" w:lineRule="auto"/>
        <w:ind w:left="720"/>
        <w:jc w:val="both"/>
        <w:rPr>
          <w:rFonts w:ascii="Arial" w:eastAsia="CourierNewPSMT" w:hAnsi="Arial" w:cs="Arial"/>
          <w:kern w:val="1"/>
          <w:lang w:eastAsia="zh-CN" w:bidi="hi-IN"/>
        </w:rPr>
      </w:pPr>
    </w:p>
    <w:p w:rsidR="004F37BD" w:rsidRPr="00D7188F" w:rsidRDefault="004F37BD" w:rsidP="004F37BD">
      <w:pPr>
        <w:widowControl w:val="0"/>
        <w:numPr>
          <w:ilvl w:val="0"/>
          <w:numId w:val="4"/>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Sol·licitud de participació en el formulari corresponent segons annex.</w:t>
      </w:r>
    </w:p>
    <w:p w:rsidR="004F37BD" w:rsidRPr="00D7188F" w:rsidRDefault="004F37BD" w:rsidP="004F37BD">
      <w:pPr>
        <w:widowControl w:val="0"/>
        <w:suppressAutoHyphens/>
        <w:spacing w:after="0" w:line="240" w:lineRule="auto"/>
        <w:ind w:left="708"/>
        <w:rPr>
          <w:rFonts w:ascii="Arial" w:eastAsia="CourierNewPSMT" w:hAnsi="Arial" w:cs="Arial"/>
          <w:kern w:val="1"/>
          <w:lang w:eastAsia="zh-CN" w:bidi="hi-IN"/>
        </w:rPr>
      </w:pPr>
    </w:p>
    <w:p w:rsidR="004F37BD" w:rsidRPr="00246840" w:rsidRDefault="00246840" w:rsidP="004F37BD">
      <w:pPr>
        <w:widowControl w:val="0"/>
        <w:numPr>
          <w:ilvl w:val="0"/>
          <w:numId w:val="4"/>
        </w:numPr>
        <w:suppressAutoHyphens/>
        <w:autoSpaceDE w:val="0"/>
        <w:spacing w:after="0" w:line="240" w:lineRule="auto"/>
        <w:jc w:val="both"/>
        <w:rPr>
          <w:rFonts w:ascii="Arial" w:eastAsia="CourierNewPSMT" w:hAnsi="Arial" w:cs="Arial"/>
          <w:b/>
          <w:kern w:val="1"/>
          <w:lang w:eastAsia="zh-CN" w:bidi="hi-IN"/>
        </w:rPr>
      </w:pPr>
      <w:r w:rsidRPr="00246840">
        <w:rPr>
          <w:rFonts w:ascii="Arial" w:eastAsia="CourierNewPSMT" w:hAnsi="Arial" w:cs="Arial"/>
          <w:b/>
          <w:kern w:val="1"/>
          <w:lang w:eastAsia="zh-CN" w:bidi="hi-IN"/>
        </w:rPr>
        <w:t>Correu electrònic (obligat)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Una vegada autoritzada la sol·licitud de participació, els titulars hauran de presentar a l’Ajuntament de Vidreres la documentació següent: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numPr>
          <w:ilvl w:val="0"/>
          <w:numId w:val="5"/>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Justificant d'ingrés de la taxa corresponent, segons Ordenança Fiscal.</w:t>
      </w:r>
    </w:p>
    <w:p w:rsidR="004F37BD" w:rsidRPr="00D7188F" w:rsidRDefault="004F37BD" w:rsidP="004F37BD">
      <w:pPr>
        <w:widowControl w:val="0"/>
        <w:suppressAutoHyphens/>
        <w:autoSpaceDE w:val="0"/>
        <w:spacing w:after="0" w:line="240" w:lineRule="auto"/>
        <w:ind w:left="1080"/>
        <w:jc w:val="both"/>
        <w:rPr>
          <w:rFonts w:ascii="Arial" w:eastAsia="CourierNewPSMT" w:hAnsi="Arial" w:cs="Arial"/>
          <w:kern w:val="1"/>
          <w:lang w:eastAsia="zh-CN" w:bidi="hi-IN"/>
        </w:rPr>
      </w:pPr>
    </w:p>
    <w:p w:rsidR="004F37BD" w:rsidRPr="00246840" w:rsidRDefault="004F37BD" w:rsidP="004F37BD">
      <w:pPr>
        <w:widowControl w:val="0"/>
        <w:numPr>
          <w:ilvl w:val="0"/>
          <w:numId w:val="6"/>
        </w:numPr>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1,61 EUROS METRE QUADRAT DIA.</w:t>
      </w:r>
    </w:p>
    <w:p w:rsidR="004F37BD" w:rsidRPr="00246840" w:rsidRDefault="004F37BD" w:rsidP="004F37BD">
      <w:pPr>
        <w:widowControl w:val="0"/>
        <w:numPr>
          <w:ilvl w:val="0"/>
          <w:numId w:val="6"/>
        </w:numPr>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0,77 EUROS METRE QUADRAT DIA SI L’ATRACCIÓ ÉS MÉS GRAN DE 200 METRES QUADRATS.</w:t>
      </w:r>
    </w:p>
    <w:p w:rsidR="004F37BD" w:rsidRPr="00246840" w:rsidRDefault="004F37BD" w:rsidP="004F37BD">
      <w:pPr>
        <w:widowControl w:val="0"/>
        <w:numPr>
          <w:ilvl w:val="0"/>
          <w:numId w:val="6"/>
        </w:numPr>
        <w:suppressAutoHyphens/>
        <w:autoSpaceDE w:val="0"/>
        <w:spacing w:after="0" w:line="240" w:lineRule="auto"/>
        <w:jc w:val="both"/>
        <w:rPr>
          <w:rFonts w:ascii="Arial" w:eastAsia="CourierNewPSMT" w:hAnsi="Arial" w:cs="Arial"/>
          <w:b/>
          <w:color w:val="000000" w:themeColor="text1"/>
          <w:kern w:val="1"/>
          <w:lang w:eastAsia="zh-CN" w:bidi="hi-IN"/>
        </w:rPr>
      </w:pPr>
      <w:r w:rsidRPr="00246840">
        <w:rPr>
          <w:rFonts w:ascii="Arial" w:eastAsia="CourierNewPSMT" w:hAnsi="Arial" w:cs="Arial"/>
          <w:b/>
          <w:color w:val="000000" w:themeColor="text1"/>
          <w:kern w:val="1"/>
          <w:lang w:eastAsia="zh-CN" w:bidi="hi-IN"/>
        </w:rPr>
        <w:t>39,50 EUROS TARIFA MÍNIMA FESTA MAJOR.</w:t>
      </w:r>
    </w:p>
    <w:p w:rsidR="004F37BD" w:rsidRPr="00246840" w:rsidRDefault="004F37BD" w:rsidP="004F37BD">
      <w:pPr>
        <w:widowControl w:val="0"/>
        <w:suppressAutoHyphens/>
        <w:autoSpaceDE w:val="0"/>
        <w:spacing w:after="0" w:line="240" w:lineRule="auto"/>
        <w:jc w:val="both"/>
        <w:rPr>
          <w:rFonts w:ascii="Arial" w:eastAsia="CourierNewPSMT" w:hAnsi="Arial" w:cs="Arial"/>
          <w:b/>
          <w:color w:val="000000" w:themeColor="text1"/>
          <w:kern w:val="1"/>
          <w:lang w:eastAsia="zh-CN" w:bidi="hi-IN"/>
        </w:rPr>
      </w:pPr>
    </w:p>
    <w:p w:rsidR="004F37BD"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 xml:space="preserve">11. Criteris de valoració de les sol·licituds en cas de excés d’oferta </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En cas de que el nombre de sol·licituds per cada tipus superi el nombre establert s’aplicaran  aquest criteris: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tbl>
      <w:tblPr>
        <w:tblW w:w="8607" w:type="dxa"/>
        <w:tblInd w:w="55" w:type="dxa"/>
        <w:tblLayout w:type="fixed"/>
        <w:tblCellMar>
          <w:top w:w="55" w:type="dxa"/>
          <w:left w:w="55" w:type="dxa"/>
          <w:bottom w:w="55" w:type="dxa"/>
          <w:right w:w="55" w:type="dxa"/>
        </w:tblCellMar>
        <w:tblLook w:val="0000" w:firstRow="0" w:lastRow="0" w:firstColumn="0" w:lastColumn="0" w:noHBand="0" w:noVBand="0"/>
      </w:tblPr>
      <w:tblGrid>
        <w:gridCol w:w="7187"/>
        <w:gridCol w:w="1420"/>
      </w:tblGrid>
      <w:tr w:rsidR="004F37BD" w:rsidRPr="00D7188F" w:rsidTr="00092F60">
        <w:trPr>
          <w:trHeight w:val="219"/>
        </w:trPr>
        <w:tc>
          <w:tcPr>
            <w:tcW w:w="7187" w:type="dxa"/>
            <w:tcBorders>
              <w:top w:val="single" w:sz="1" w:space="0" w:color="000000"/>
              <w:left w:val="single" w:sz="1" w:space="0" w:color="000000"/>
              <w:bottom w:val="single" w:sz="1" w:space="0" w:color="000000"/>
            </w:tcBorders>
            <w:shd w:val="clear" w:color="auto" w:fill="auto"/>
          </w:tcPr>
          <w:p w:rsidR="004F37BD" w:rsidRPr="00D7188F" w:rsidRDefault="004F37BD" w:rsidP="00092F60">
            <w:pPr>
              <w:widowControl w:val="0"/>
              <w:suppressLineNumbers/>
              <w:suppressAutoHyphens/>
              <w:snapToGrid w:val="0"/>
              <w:spacing w:after="0" w:line="240" w:lineRule="auto"/>
              <w:jc w:val="both"/>
              <w:rPr>
                <w:rFonts w:ascii="Arial" w:eastAsia="SimSun" w:hAnsi="Arial" w:cs="Arial"/>
                <w:kern w:val="1"/>
                <w:lang w:eastAsia="zh-CN" w:bidi="hi-IN"/>
              </w:rPr>
            </w:pPr>
          </w:p>
        </w:tc>
        <w:tc>
          <w:tcPr>
            <w:tcW w:w="1420" w:type="dxa"/>
            <w:tcBorders>
              <w:top w:val="single" w:sz="1" w:space="0" w:color="000000"/>
              <w:left w:val="single" w:sz="1" w:space="0" w:color="000000"/>
              <w:bottom w:val="single" w:sz="1" w:space="0" w:color="000000"/>
              <w:right w:val="single" w:sz="1" w:space="0" w:color="000000"/>
            </w:tcBorders>
            <w:shd w:val="clear" w:color="auto" w:fill="auto"/>
          </w:tcPr>
          <w:p w:rsidR="004F37BD" w:rsidRPr="00D7188F" w:rsidRDefault="004F37BD" w:rsidP="00092F60">
            <w:pPr>
              <w:widowControl w:val="0"/>
              <w:suppressAutoHyphens/>
              <w:autoSpaceDE w:val="0"/>
              <w:spacing w:after="0" w:line="240" w:lineRule="auto"/>
              <w:jc w:val="center"/>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Puntuació</w:t>
            </w:r>
          </w:p>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màxima</w:t>
            </w:r>
          </w:p>
        </w:tc>
      </w:tr>
      <w:tr w:rsidR="004F37BD" w:rsidRPr="00D7188F" w:rsidTr="00092F60">
        <w:trPr>
          <w:trHeight w:val="219"/>
        </w:trPr>
        <w:tc>
          <w:tcPr>
            <w:tcW w:w="7187" w:type="dxa"/>
            <w:tcBorders>
              <w:left w:val="single" w:sz="1" w:space="0" w:color="000000"/>
              <w:bottom w:val="single" w:sz="1"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b/>
                <w:bCs/>
                <w:kern w:val="1"/>
                <w:lang w:eastAsia="zh-CN" w:bidi="hi-IN"/>
              </w:rPr>
              <w:t xml:space="preserve">1. </w:t>
            </w:r>
            <w:r w:rsidRPr="00D7188F">
              <w:rPr>
                <w:rFonts w:ascii="Arial" w:eastAsia="CourierNewPS-BoldMT" w:hAnsi="Arial" w:cs="Arial"/>
                <w:b/>
                <w:bCs/>
                <w:kern w:val="1"/>
                <w:lang w:eastAsia="zh-CN" w:bidi="hi-IN"/>
              </w:rPr>
              <w:t>Tipus d’atracció/parada.</w:t>
            </w:r>
          </w:p>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L’adequació al públic infantil o adult</w:t>
            </w:r>
            <w:r w:rsidRPr="00D7188F">
              <w:rPr>
                <w:rFonts w:ascii="Arial" w:eastAsia="ArialMT" w:hAnsi="Arial" w:cs="Arial"/>
                <w:kern w:val="1"/>
                <w:lang w:eastAsia="zh-CN" w:bidi="hi-IN"/>
              </w:rPr>
              <w:t>.</w:t>
            </w:r>
          </w:p>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La inexistència en la fira d’atraccions/parades iguals o similars</w:t>
            </w:r>
            <w:r w:rsidRPr="00D7188F">
              <w:rPr>
                <w:rFonts w:ascii="Arial" w:eastAsia="ArialMT" w:hAnsi="Arial" w:cs="Arial"/>
                <w:kern w:val="1"/>
                <w:lang w:eastAsia="zh-CN" w:bidi="hi-IN"/>
              </w:rPr>
              <w:t>.</w:t>
            </w:r>
          </w:p>
          <w:p w:rsidR="00246840" w:rsidRPr="00246840" w:rsidRDefault="004F37BD" w:rsidP="00092F60">
            <w:pPr>
              <w:widowControl w:val="0"/>
              <w:suppressAutoHyphens/>
              <w:autoSpaceDE w:val="0"/>
              <w:spacing w:after="0" w:line="240" w:lineRule="auto"/>
              <w:jc w:val="both"/>
              <w:rPr>
                <w:rFonts w:ascii="Arial" w:eastAsia="CourierNewPSMT" w:hAnsi="Arial" w:cs="Arial"/>
                <w:b/>
                <w:bCs/>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Innovació i originalitat de l’atracció</w:t>
            </w:r>
            <w:r w:rsidRPr="00D7188F">
              <w:rPr>
                <w:rFonts w:ascii="Arial" w:eastAsia="CourierNewPSMT" w:hAnsi="Arial" w:cs="Arial"/>
                <w:b/>
                <w:bCs/>
                <w:kern w:val="1"/>
                <w:lang w:eastAsia="zh-CN" w:bidi="hi-IN"/>
              </w:rPr>
              <w:t>.</w:t>
            </w:r>
          </w:p>
        </w:tc>
        <w:tc>
          <w:tcPr>
            <w:tcW w:w="1420" w:type="dxa"/>
            <w:tcBorders>
              <w:left w:val="single" w:sz="1" w:space="0" w:color="000000"/>
              <w:bottom w:val="single" w:sz="1" w:space="0" w:color="000000"/>
              <w:right w:val="single" w:sz="1" w:space="0" w:color="000000"/>
            </w:tcBorders>
            <w:shd w:val="clear" w:color="auto" w:fill="auto"/>
          </w:tcPr>
          <w:p w:rsidR="004F37BD" w:rsidRPr="00D7188F" w:rsidRDefault="004F37BD" w:rsidP="00092F60">
            <w:pPr>
              <w:widowControl w:val="0"/>
              <w:suppressLineNumbers/>
              <w:suppressAutoHyphens/>
              <w:spacing w:after="0" w:line="240" w:lineRule="auto"/>
              <w:jc w:val="center"/>
              <w:rPr>
                <w:rFonts w:ascii="Times New Roman" w:eastAsia="SimSun" w:hAnsi="Times New Roman" w:cs="Mangal"/>
                <w:kern w:val="1"/>
                <w:sz w:val="24"/>
                <w:szCs w:val="24"/>
                <w:lang w:eastAsia="zh-CN" w:bidi="hi-IN"/>
              </w:rPr>
            </w:pPr>
            <w:r w:rsidRPr="00D7188F">
              <w:rPr>
                <w:rFonts w:ascii="Arial" w:eastAsia="SimSun" w:hAnsi="Arial" w:cs="Arial"/>
                <w:b/>
                <w:bCs/>
                <w:kern w:val="1"/>
                <w:lang w:eastAsia="zh-CN" w:bidi="hi-IN"/>
              </w:rPr>
              <w:t>30 punts</w:t>
            </w:r>
          </w:p>
        </w:tc>
      </w:tr>
      <w:tr w:rsidR="004F37BD" w:rsidRPr="00D7188F" w:rsidTr="00092F60">
        <w:trPr>
          <w:trHeight w:val="366"/>
        </w:trPr>
        <w:tc>
          <w:tcPr>
            <w:tcW w:w="7187" w:type="dxa"/>
            <w:tcBorders>
              <w:left w:val="single" w:sz="1" w:space="0" w:color="000000"/>
              <w:bottom w:val="single" w:sz="1" w:space="0" w:color="000000"/>
            </w:tcBorders>
            <w:shd w:val="clear" w:color="auto" w:fill="auto"/>
          </w:tcPr>
          <w:p w:rsidR="004F37BD" w:rsidRPr="00D7188F" w:rsidRDefault="004F37BD" w:rsidP="00092F60">
            <w:pPr>
              <w:widowControl w:val="0"/>
              <w:suppressLineNumbers/>
              <w:suppressAutoHyphens/>
              <w:snapToGrid w:val="0"/>
              <w:spacing w:after="0" w:line="240" w:lineRule="auto"/>
              <w:jc w:val="both"/>
              <w:rPr>
                <w:rFonts w:ascii="Arial" w:eastAsia="SimSun" w:hAnsi="Arial" w:cs="Arial"/>
                <w:kern w:val="1"/>
                <w:lang w:eastAsia="zh-CN" w:bidi="hi-IN"/>
              </w:rPr>
            </w:pPr>
          </w:p>
        </w:tc>
        <w:tc>
          <w:tcPr>
            <w:tcW w:w="1420" w:type="dxa"/>
            <w:tcBorders>
              <w:left w:val="single" w:sz="1" w:space="0" w:color="000000"/>
              <w:bottom w:val="single" w:sz="1" w:space="0" w:color="000000"/>
              <w:right w:val="single" w:sz="1" w:space="0" w:color="000000"/>
            </w:tcBorders>
            <w:shd w:val="clear" w:color="auto" w:fill="auto"/>
          </w:tcPr>
          <w:p w:rsidR="004F37BD" w:rsidRPr="00D7188F" w:rsidRDefault="004F37BD" w:rsidP="00092F60">
            <w:pPr>
              <w:widowControl w:val="0"/>
              <w:suppressLineNumbers/>
              <w:suppressAutoHyphens/>
              <w:snapToGrid w:val="0"/>
              <w:spacing w:after="0" w:line="240" w:lineRule="auto"/>
              <w:jc w:val="center"/>
              <w:rPr>
                <w:rFonts w:ascii="Arial" w:eastAsia="SimSun" w:hAnsi="Arial" w:cs="Arial"/>
                <w:b/>
                <w:bCs/>
                <w:kern w:val="1"/>
                <w:lang w:eastAsia="zh-CN" w:bidi="hi-IN"/>
              </w:rPr>
            </w:pPr>
          </w:p>
        </w:tc>
      </w:tr>
      <w:tr w:rsidR="004F37BD" w:rsidRPr="00D7188F" w:rsidTr="00092F60">
        <w:trPr>
          <w:trHeight w:val="219"/>
        </w:trPr>
        <w:tc>
          <w:tcPr>
            <w:tcW w:w="7187" w:type="dxa"/>
            <w:tcBorders>
              <w:left w:val="single" w:sz="1" w:space="0" w:color="000000"/>
              <w:bottom w:val="single" w:sz="1"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b/>
                <w:bCs/>
                <w:kern w:val="1"/>
                <w:lang w:eastAsia="zh-CN" w:bidi="hi-IN"/>
              </w:rPr>
              <w:t xml:space="preserve">2. </w:t>
            </w:r>
            <w:r w:rsidRPr="00D7188F">
              <w:rPr>
                <w:rFonts w:ascii="Arial" w:eastAsia="CourierNewPS-BoldMT" w:hAnsi="Arial" w:cs="Arial"/>
                <w:b/>
                <w:bCs/>
                <w:kern w:val="1"/>
                <w:lang w:eastAsia="zh-CN" w:bidi="hi-IN"/>
              </w:rPr>
              <w:t>Tipologia de la instal·lació.</w:t>
            </w:r>
          </w:p>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Qualitat i estructura de l’atracció</w:t>
            </w:r>
            <w:r w:rsidRPr="00D7188F">
              <w:rPr>
                <w:rFonts w:ascii="Arial" w:eastAsia="ArialMT" w:hAnsi="Arial" w:cs="Arial"/>
                <w:kern w:val="1"/>
                <w:lang w:eastAsia="zh-CN" w:bidi="hi-IN"/>
              </w:rPr>
              <w:t>.</w:t>
            </w:r>
          </w:p>
          <w:p w:rsidR="004F37BD" w:rsidRPr="00D7188F" w:rsidRDefault="004F37BD" w:rsidP="00092F60">
            <w:pPr>
              <w:widowControl w:val="0"/>
              <w:suppressAutoHyphens/>
              <w:autoSpaceDE w:val="0"/>
              <w:spacing w:after="0" w:line="240" w:lineRule="auto"/>
              <w:jc w:val="both"/>
              <w:rPr>
                <w:rFonts w:ascii="Arial" w:eastAsia="ArialMT" w:hAnsi="Arial" w:cs="Arial"/>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Presentació i estat de l’atracció</w:t>
            </w:r>
            <w:r w:rsidRPr="00D7188F">
              <w:rPr>
                <w:rFonts w:ascii="Arial" w:eastAsia="ArialMT" w:hAnsi="Arial" w:cs="Arial"/>
                <w:kern w:val="1"/>
                <w:lang w:eastAsia="zh-CN" w:bidi="hi-IN"/>
              </w:rPr>
              <w:t>.</w:t>
            </w:r>
          </w:p>
          <w:p w:rsidR="004F37BD" w:rsidRPr="00D7188F" w:rsidRDefault="004F37BD" w:rsidP="00092F60">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ArialMT" w:hAnsi="Arial" w:cs="Arial"/>
                <w:kern w:val="1"/>
                <w:lang w:eastAsia="zh-CN" w:bidi="hi-IN"/>
              </w:rPr>
              <w:t xml:space="preserve">- </w:t>
            </w:r>
            <w:r w:rsidRPr="00D7188F">
              <w:rPr>
                <w:rFonts w:ascii="Arial" w:eastAsia="CourierNewPSMT" w:hAnsi="Arial" w:cs="Arial"/>
                <w:kern w:val="1"/>
                <w:lang w:eastAsia="zh-CN" w:bidi="hi-IN"/>
              </w:rPr>
              <w:t>Interès per la ciutat</w:t>
            </w:r>
            <w:r w:rsidRPr="00D7188F">
              <w:rPr>
                <w:rFonts w:ascii="Arial" w:eastAsia="CourierNewPS-BoldMT" w:hAnsi="Arial" w:cs="Arial"/>
                <w:b/>
                <w:bCs/>
                <w:kern w:val="1"/>
                <w:lang w:eastAsia="zh-CN" w:bidi="hi-IN"/>
              </w:rPr>
              <w:t>.</w:t>
            </w:r>
          </w:p>
        </w:tc>
        <w:tc>
          <w:tcPr>
            <w:tcW w:w="1420" w:type="dxa"/>
            <w:tcBorders>
              <w:left w:val="single" w:sz="1" w:space="0" w:color="000000"/>
              <w:bottom w:val="single" w:sz="1" w:space="0" w:color="000000"/>
              <w:right w:val="single" w:sz="1" w:space="0" w:color="000000"/>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30 punts</w:t>
            </w:r>
          </w:p>
        </w:tc>
      </w:tr>
      <w:tr w:rsidR="004F37BD" w:rsidRPr="00D7188F" w:rsidTr="00092F60">
        <w:trPr>
          <w:trHeight w:val="219"/>
        </w:trPr>
        <w:tc>
          <w:tcPr>
            <w:tcW w:w="7187" w:type="dxa"/>
            <w:tcBorders>
              <w:left w:val="single" w:sz="1" w:space="0" w:color="000000"/>
              <w:bottom w:val="single" w:sz="4" w:space="0" w:color="auto"/>
            </w:tcBorders>
            <w:shd w:val="clear" w:color="auto" w:fill="auto"/>
          </w:tcPr>
          <w:p w:rsidR="004F37BD" w:rsidRPr="00D7188F" w:rsidRDefault="004F37BD" w:rsidP="00092F60">
            <w:pPr>
              <w:widowControl w:val="0"/>
              <w:suppressLineNumbers/>
              <w:suppressAutoHyphens/>
              <w:snapToGrid w:val="0"/>
              <w:spacing w:after="0" w:line="240" w:lineRule="auto"/>
              <w:jc w:val="both"/>
              <w:rPr>
                <w:rFonts w:ascii="Arial" w:eastAsia="SimSun" w:hAnsi="Arial" w:cs="Arial"/>
                <w:kern w:val="1"/>
                <w:lang w:eastAsia="zh-CN" w:bidi="hi-IN"/>
              </w:rPr>
            </w:pPr>
          </w:p>
        </w:tc>
        <w:tc>
          <w:tcPr>
            <w:tcW w:w="1420" w:type="dxa"/>
            <w:tcBorders>
              <w:left w:val="single" w:sz="1" w:space="0" w:color="000000"/>
              <w:bottom w:val="single" w:sz="4" w:space="0" w:color="auto"/>
              <w:right w:val="single" w:sz="1" w:space="0" w:color="000000"/>
            </w:tcBorders>
            <w:shd w:val="clear" w:color="auto" w:fill="auto"/>
          </w:tcPr>
          <w:p w:rsidR="004F37BD" w:rsidRPr="00D7188F" w:rsidRDefault="004F37BD" w:rsidP="00092F60">
            <w:pPr>
              <w:widowControl w:val="0"/>
              <w:suppressLineNumbers/>
              <w:suppressAutoHyphens/>
              <w:snapToGrid w:val="0"/>
              <w:spacing w:after="0" w:line="240" w:lineRule="auto"/>
              <w:jc w:val="center"/>
              <w:rPr>
                <w:rFonts w:ascii="Arial" w:eastAsia="SimSun" w:hAnsi="Arial" w:cs="Arial"/>
                <w:b/>
                <w:bCs/>
                <w:kern w:val="1"/>
                <w:lang w:eastAsia="zh-CN" w:bidi="hi-IN"/>
              </w:rPr>
            </w:pPr>
          </w:p>
        </w:tc>
      </w:tr>
      <w:tr w:rsidR="004F37BD" w:rsidRPr="00D7188F" w:rsidTr="00092F60">
        <w:trPr>
          <w:trHeight w:val="219"/>
        </w:trPr>
        <w:tc>
          <w:tcPr>
            <w:tcW w:w="7187" w:type="dxa"/>
            <w:tcBorders>
              <w:top w:val="single" w:sz="4" w:space="0" w:color="auto"/>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BoldMT" w:hAnsi="Arial" w:cs="Arial"/>
                <w:b/>
                <w:bCs/>
                <w:kern w:val="1"/>
                <w:lang w:eastAsia="zh-CN" w:bidi="hi-IN"/>
              </w:rPr>
              <w:t>3. Gestió comercial</w:t>
            </w:r>
            <w:r w:rsidRPr="00D7188F">
              <w:rPr>
                <w:rFonts w:ascii="Arial" w:eastAsia="CourierNewPSMT" w:hAnsi="Arial" w:cs="Arial"/>
                <w:kern w:val="1"/>
                <w:lang w:eastAsia="zh-CN" w:bidi="hi-IN"/>
              </w:rPr>
              <w:t>.</w:t>
            </w:r>
          </w:p>
          <w:p w:rsidR="004F37BD" w:rsidRPr="00D7188F" w:rsidRDefault="004F37BD" w:rsidP="00092F60">
            <w:pPr>
              <w:widowControl w:val="0"/>
              <w:numPr>
                <w:ilvl w:val="0"/>
                <w:numId w:val="3"/>
              </w:numPr>
              <w:tabs>
                <w:tab w:val="left" w:pos="146"/>
              </w:tabs>
              <w:suppressAutoHyphens/>
              <w:autoSpaceDE w:val="0"/>
              <w:spacing w:after="0" w:line="240" w:lineRule="auto"/>
              <w:ind w:left="295" w:right="3"/>
              <w:jc w:val="both"/>
              <w:rPr>
                <w:rFonts w:ascii="Arial" w:eastAsia="CourierNewPSMT" w:hAnsi="Arial" w:cs="Arial"/>
                <w:kern w:val="1"/>
                <w:lang w:eastAsia="zh-CN" w:bidi="hi-IN"/>
              </w:rPr>
            </w:pPr>
            <w:r w:rsidRPr="00D7188F">
              <w:rPr>
                <w:rFonts w:ascii="Arial" w:eastAsia="CourierNewPSMT" w:hAnsi="Arial" w:cs="Arial"/>
                <w:kern w:val="1"/>
                <w:lang w:eastAsia="zh-CN" w:bidi="hi-IN"/>
              </w:rPr>
              <w:t>Millores en la prestació del servei.</w:t>
            </w:r>
          </w:p>
          <w:p w:rsidR="004F37BD" w:rsidRPr="00D7188F" w:rsidRDefault="004F37BD" w:rsidP="00092F60">
            <w:pPr>
              <w:widowControl w:val="0"/>
              <w:numPr>
                <w:ilvl w:val="0"/>
                <w:numId w:val="3"/>
              </w:numPr>
              <w:tabs>
                <w:tab w:val="left" w:pos="146"/>
              </w:tabs>
              <w:suppressAutoHyphens/>
              <w:autoSpaceDE w:val="0"/>
              <w:spacing w:after="0" w:line="240" w:lineRule="auto"/>
              <w:ind w:left="295" w:right="3"/>
              <w:jc w:val="both"/>
              <w:rPr>
                <w:rFonts w:ascii="Arial" w:eastAsia="CourierNewPS-BoldMT" w:hAnsi="Arial" w:cs="Arial"/>
                <w:b/>
                <w:bCs/>
                <w:kern w:val="1"/>
                <w:lang w:eastAsia="zh-CN" w:bidi="hi-IN"/>
              </w:rPr>
            </w:pPr>
            <w:r w:rsidRPr="00D7188F">
              <w:rPr>
                <w:rFonts w:ascii="Arial" w:eastAsia="CourierNewPSMT" w:hAnsi="Arial" w:cs="Arial"/>
                <w:kern w:val="1"/>
                <w:lang w:eastAsia="zh-CN" w:bidi="hi-IN"/>
              </w:rPr>
              <w:t>Possibilitat d’abonaments, promocions a la tercera edat, estudiants, aturats, infants, famílies nombroses, lliurament d’obsequis, 2X1 .....</w:t>
            </w:r>
          </w:p>
        </w:tc>
        <w:tc>
          <w:tcPr>
            <w:tcW w:w="1420" w:type="dxa"/>
            <w:tcBorders>
              <w:top w:val="single" w:sz="4" w:space="0" w:color="auto"/>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20 punts</w:t>
            </w:r>
          </w:p>
        </w:tc>
      </w:tr>
      <w:tr w:rsidR="004F37BD" w:rsidRPr="00D7188F" w:rsidTr="00092F60">
        <w:trPr>
          <w:trHeight w:val="402"/>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napToGrid w:val="0"/>
              <w:spacing w:after="0" w:line="240" w:lineRule="auto"/>
              <w:jc w:val="both"/>
              <w:rPr>
                <w:rFonts w:ascii="Arial" w:eastAsia="CourierNewPS-BoldMT" w:hAnsi="Arial" w:cs="Arial"/>
                <w:b/>
                <w:bCs/>
                <w:kern w:val="1"/>
                <w:lang w:eastAsia="zh-CN" w:bidi="hi-IN"/>
              </w:rPr>
            </w:pP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p>
        </w:tc>
      </w:tr>
      <w:tr w:rsidR="004F37BD" w:rsidRPr="00D7188F" w:rsidTr="00092F60">
        <w:trPr>
          <w:trHeight w:val="768"/>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lastRenderedPageBreak/>
              <w:t xml:space="preserve">4. Normalització lingüística. </w:t>
            </w:r>
            <w:r w:rsidRPr="00D7188F">
              <w:rPr>
                <w:rFonts w:ascii="Arial" w:eastAsia="CourierNewPS-BoldMT" w:hAnsi="Arial" w:cs="Arial"/>
                <w:kern w:val="1"/>
                <w:lang w:eastAsia="zh-CN" w:bidi="hi-IN"/>
              </w:rPr>
              <w:t xml:space="preserve">Es valorarà que la megafonia i la música siguin en català </w:t>
            </w: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10 punts</w:t>
            </w:r>
          </w:p>
        </w:tc>
      </w:tr>
      <w:tr w:rsidR="004F37BD" w:rsidRPr="00D7188F" w:rsidTr="00092F60">
        <w:trPr>
          <w:trHeight w:val="366"/>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napToGrid w:val="0"/>
              <w:spacing w:after="0" w:line="240" w:lineRule="auto"/>
              <w:jc w:val="both"/>
              <w:rPr>
                <w:rFonts w:ascii="Arial" w:eastAsia="CourierNewPS-BoldMT" w:hAnsi="Arial" w:cs="Arial"/>
                <w:b/>
                <w:bCs/>
                <w:kern w:val="1"/>
                <w:lang w:eastAsia="zh-CN" w:bidi="hi-IN"/>
              </w:rPr>
            </w:pP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napToGrid w:val="0"/>
              <w:spacing w:after="0" w:line="240" w:lineRule="auto"/>
              <w:jc w:val="center"/>
              <w:rPr>
                <w:rFonts w:ascii="Arial" w:eastAsia="CourierNewPS-BoldMT" w:hAnsi="Arial" w:cs="Arial"/>
                <w:b/>
                <w:bCs/>
                <w:kern w:val="1"/>
                <w:lang w:eastAsia="zh-CN" w:bidi="hi-IN"/>
              </w:rPr>
            </w:pPr>
          </w:p>
        </w:tc>
      </w:tr>
      <w:tr w:rsidR="004F37BD" w:rsidRPr="00D7188F" w:rsidTr="00092F60">
        <w:trPr>
          <w:trHeight w:val="383"/>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5. Altres millores proposades a títol particular.</w:t>
            </w: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jc w:val="center"/>
              <w:rPr>
                <w:rFonts w:ascii="Times New Roman" w:eastAsia="SimSun" w:hAnsi="Times New Roman" w:cs="Mangal"/>
                <w:kern w:val="1"/>
                <w:sz w:val="24"/>
                <w:szCs w:val="24"/>
                <w:lang w:eastAsia="zh-CN" w:bidi="hi-IN"/>
              </w:rPr>
            </w:pPr>
            <w:r w:rsidRPr="00D7188F">
              <w:rPr>
                <w:rFonts w:ascii="Arial" w:eastAsia="CourierNewPS-BoldMT" w:hAnsi="Arial" w:cs="Arial"/>
                <w:b/>
                <w:bCs/>
                <w:kern w:val="1"/>
                <w:lang w:eastAsia="zh-CN" w:bidi="hi-IN"/>
              </w:rPr>
              <w:t>10 punts</w:t>
            </w:r>
          </w:p>
        </w:tc>
      </w:tr>
      <w:tr w:rsidR="004F37BD" w:rsidRPr="00D7188F" w:rsidTr="00092F60">
        <w:trPr>
          <w:trHeight w:val="383"/>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napToGrid w:val="0"/>
              <w:spacing w:after="0" w:line="240" w:lineRule="auto"/>
              <w:jc w:val="both"/>
              <w:rPr>
                <w:rFonts w:ascii="Arial" w:eastAsia="CourierNewPS-BoldMT" w:hAnsi="Arial" w:cs="Arial"/>
                <w:b/>
                <w:bCs/>
                <w:kern w:val="1"/>
                <w:lang w:eastAsia="zh-CN" w:bidi="hi-IN"/>
              </w:rPr>
            </w:pP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napToGrid w:val="0"/>
              <w:spacing w:after="0" w:line="240" w:lineRule="auto"/>
              <w:jc w:val="center"/>
              <w:rPr>
                <w:rFonts w:ascii="Arial" w:eastAsia="CourierNewPS-BoldMT" w:hAnsi="Arial" w:cs="Arial"/>
                <w:b/>
                <w:bCs/>
                <w:kern w:val="1"/>
                <w:lang w:eastAsia="zh-CN" w:bidi="hi-IN"/>
              </w:rPr>
            </w:pPr>
          </w:p>
        </w:tc>
      </w:tr>
      <w:tr w:rsidR="004F37BD" w:rsidRPr="00D7188F" w:rsidTr="00092F60">
        <w:trPr>
          <w:trHeight w:val="768"/>
        </w:trPr>
        <w:tc>
          <w:tcPr>
            <w:tcW w:w="7187" w:type="dxa"/>
            <w:tcBorders>
              <w:top w:val="single" w:sz="2" w:space="0" w:color="000000"/>
              <w:left w:val="single" w:sz="4" w:space="0" w:color="auto"/>
              <w:bottom w:val="single" w:sz="2" w:space="0" w:color="000000"/>
              <w:right w:val="single" w:sz="2" w:space="0" w:color="000000"/>
            </w:tcBorders>
            <w:shd w:val="clear" w:color="auto" w:fill="auto"/>
          </w:tcPr>
          <w:p w:rsidR="004F37BD" w:rsidRPr="00D7188F" w:rsidRDefault="004F37BD" w:rsidP="00092F60">
            <w:pPr>
              <w:widowControl w:val="0"/>
              <w:suppressAutoHyphens/>
              <w:autoSpaceDE w:val="0"/>
              <w:spacing w:after="0" w:line="240" w:lineRule="auto"/>
              <w:jc w:val="both"/>
              <w:rPr>
                <w:rFonts w:ascii="Arial" w:eastAsia="CourierNewPS-BoldMT" w:hAnsi="Arial" w:cs="Arial"/>
                <w:b/>
                <w:bCs/>
                <w:color w:val="FF0000"/>
                <w:kern w:val="1"/>
                <w:lang w:eastAsia="zh-CN" w:bidi="hi-IN"/>
              </w:rPr>
            </w:pPr>
            <w:r w:rsidRPr="00246840">
              <w:rPr>
                <w:rFonts w:ascii="Arial" w:eastAsia="CourierNewPS-BoldMT" w:hAnsi="Arial" w:cs="Arial"/>
                <w:b/>
                <w:bCs/>
                <w:color w:val="000000" w:themeColor="text1"/>
                <w:kern w:val="1"/>
                <w:lang w:eastAsia="zh-CN" w:bidi="hi-IN"/>
              </w:rPr>
              <w:t>6. Antiguitat (La comissió, i en cas d’empat, es reserva el dret de donar 2 punts per any que ha parat a Vidreres)</w:t>
            </w:r>
          </w:p>
        </w:tc>
        <w:tc>
          <w:tcPr>
            <w:tcW w:w="1420" w:type="dxa"/>
            <w:tcBorders>
              <w:top w:val="single" w:sz="2" w:space="0" w:color="000000"/>
              <w:left w:val="single" w:sz="2" w:space="0" w:color="000000"/>
              <w:bottom w:val="single" w:sz="2" w:space="0" w:color="000000"/>
              <w:right w:val="single" w:sz="4" w:space="0" w:color="auto"/>
            </w:tcBorders>
            <w:shd w:val="clear" w:color="auto" w:fill="auto"/>
          </w:tcPr>
          <w:p w:rsidR="004F37BD" w:rsidRPr="00D7188F" w:rsidRDefault="004F37BD" w:rsidP="00092F60">
            <w:pPr>
              <w:widowControl w:val="0"/>
              <w:suppressAutoHyphens/>
              <w:autoSpaceDE w:val="0"/>
              <w:spacing w:after="0" w:line="240" w:lineRule="auto"/>
              <w:rPr>
                <w:rFonts w:ascii="Times New Roman" w:eastAsia="SimSun" w:hAnsi="Times New Roman" w:cs="Mangal"/>
                <w:kern w:val="1"/>
                <w:sz w:val="24"/>
                <w:szCs w:val="24"/>
                <w:lang w:eastAsia="zh-CN" w:bidi="hi-IN"/>
              </w:rPr>
            </w:pPr>
          </w:p>
        </w:tc>
      </w:tr>
    </w:tbl>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Quan el nombre de sol·licituds superi el d’autoritzacions a concedir, l’Ajuntament formarà una llista d’espera en la que s’inclouran les que han estat excloses. Aquesta llista s’ordenarà per odre decreixent de la puntuació obtinguda.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Si el titular de l’autorització renunciés a la mateixa, així com també si l’autorització restés sense efecte per qualsevol altra causa, l’Ajuntament podrà concedir una autorització temporal atenent-se a l’ordre de la llista d’espera.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 vigència d’aquesta llista d’espera es limita a la Festa de Major de Vidreres de l’any en curs.</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 xml:space="preserve">12. Comissió de valoració </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 comissió de valoració estarà formada pels membres següents: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numPr>
          <w:ilvl w:val="0"/>
          <w:numId w:val="2"/>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El Regidor de Festes.</w:t>
      </w:r>
    </w:p>
    <w:p w:rsidR="004F37BD" w:rsidRPr="00D7188F" w:rsidRDefault="00246840" w:rsidP="004F37BD">
      <w:pPr>
        <w:widowControl w:val="0"/>
        <w:numPr>
          <w:ilvl w:val="0"/>
          <w:numId w:val="2"/>
        </w:numPr>
        <w:suppressAutoHyphens/>
        <w:autoSpaceDE w:val="0"/>
        <w:spacing w:after="0" w:line="240" w:lineRule="auto"/>
        <w:jc w:val="both"/>
        <w:rPr>
          <w:rFonts w:ascii="Arial" w:eastAsia="CourierNewPSMT" w:hAnsi="Arial" w:cs="Arial"/>
          <w:kern w:val="1"/>
          <w:lang w:eastAsia="zh-CN" w:bidi="hi-IN"/>
        </w:rPr>
      </w:pPr>
      <w:r>
        <w:rPr>
          <w:rFonts w:ascii="Arial" w:eastAsia="CourierNewPSMT" w:hAnsi="Arial" w:cs="Arial"/>
          <w:kern w:val="1"/>
          <w:lang w:eastAsia="zh-CN" w:bidi="hi-IN"/>
        </w:rPr>
        <w:t>M</w:t>
      </w:r>
      <w:r w:rsidR="004F37BD" w:rsidRPr="00D7188F">
        <w:rPr>
          <w:rFonts w:ascii="Arial" w:eastAsia="CourierNewPSMT" w:hAnsi="Arial" w:cs="Arial"/>
          <w:kern w:val="1"/>
          <w:lang w:eastAsia="zh-CN" w:bidi="hi-IN"/>
        </w:rPr>
        <w:t>obilitat i Via Pública</w:t>
      </w:r>
      <w:r>
        <w:rPr>
          <w:rFonts w:ascii="Arial" w:eastAsia="CourierNewPSMT" w:hAnsi="Arial" w:cs="Arial"/>
          <w:kern w:val="1"/>
          <w:lang w:eastAsia="zh-CN" w:bidi="hi-IN"/>
        </w:rPr>
        <w:t xml:space="preserve"> (administratiu)</w:t>
      </w:r>
    </w:p>
    <w:p w:rsidR="004F37BD" w:rsidRPr="00D7188F" w:rsidRDefault="004F37BD" w:rsidP="004F37BD">
      <w:pPr>
        <w:widowControl w:val="0"/>
        <w:numPr>
          <w:ilvl w:val="0"/>
          <w:numId w:val="1"/>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El Cap de serveis tècnics municipals.</w:t>
      </w:r>
    </w:p>
    <w:p w:rsidR="004F37BD" w:rsidRPr="00D7188F" w:rsidRDefault="004F37BD" w:rsidP="004F37BD">
      <w:pPr>
        <w:widowControl w:val="0"/>
        <w:numPr>
          <w:ilvl w:val="0"/>
          <w:numId w:val="1"/>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L'Auxiliar Administrativa de OAC</w:t>
      </w:r>
    </w:p>
    <w:p w:rsidR="004F37BD" w:rsidRPr="00D7188F" w:rsidRDefault="004F37BD" w:rsidP="004F37BD">
      <w:pPr>
        <w:widowControl w:val="0"/>
        <w:numPr>
          <w:ilvl w:val="0"/>
          <w:numId w:val="1"/>
        </w:numPr>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O en les persones que es delegui.</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13. Extinció de la llicència</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Seran causes d’extinció de la llicència d’ocupació temporal:</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a) Manca de pagament de la taxa i fiança.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b) Transcurs del termini de vigència.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c) Renúncia del titular.</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d) Revocació de la llicència.</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e) Incompliment de les bases.</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r w:rsidRPr="00D7188F">
        <w:rPr>
          <w:rFonts w:ascii="Arial" w:eastAsia="CourierNewPSMT" w:hAnsi="Arial" w:cs="Arial"/>
          <w:kern w:val="1"/>
          <w:lang w:eastAsia="zh-CN" w:bidi="hi-IN"/>
        </w:rPr>
        <w:t>f ) Altres supòsits previstos legal o reglamentàriament.</w:t>
      </w: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CourierNewPSMT"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r w:rsidRPr="00D7188F">
        <w:rPr>
          <w:rFonts w:ascii="Arial" w:eastAsia="CourierNewPS-BoldMT" w:hAnsi="Arial" w:cs="Arial"/>
          <w:b/>
          <w:bCs/>
          <w:kern w:val="1"/>
          <w:lang w:eastAsia="zh-CN" w:bidi="hi-IN"/>
        </w:rPr>
        <w:t>14. Protecció de dades</w:t>
      </w:r>
    </w:p>
    <w:p w:rsidR="004F37BD" w:rsidRPr="00D7188F" w:rsidRDefault="004F37BD" w:rsidP="004F37BD">
      <w:pPr>
        <w:widowControl w:val="0"/>
        <w:suppressAutoHyphens/>
        <w:autoSpaceDE w:val="0"/>
        <w:spacing w:after="0" w:line="240" w:lineRule="auto"/>
        <w:jc w:val="both"/>
        <w:rPr>
          <w:rFonts w:ascii="Arial" w:eastAsia="CourierNewPS-BoldMT" w:hAnsi="Arial" w:cs="Arial"/>
          <w:b/>
          <w:bCs/>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r w:rsidRPr="00D7188F">
        <w:rPr>
          <w:rFonts w:ascii="Arial" w:eastAsia="CourierNewPSMT" w:hAnsi="Arial" w:cs="Arial"/>
          <w:kern w:val="1"/>
          <w:lang w:eastAsia="zh-CN" w:bidi="hi-IN"/>
        </w:rPr>
        <w:t xml:space="preserve">D’acord amb la Llei 15/1999, de 13 de desembre, de protecció de dades de caràcter personal, les dades facilitades seran incloses en el fitxer automatitzat del Registre de documents de l’Ajuntament així per al seu tractament informàtic. Així mateix, existeix la </w:t>
      </w:r>
      <w:r w:rsidRPr="00D7188F">
        <w:rPr>
          <w:rFonts w:ascii="Arial" w:eastAsia="CourierNewPSMT" w:hAnsi="Arial" w:cs="Arial"/>
          <w:kern w:val="1"/>
          <w:lang w:eastAsia="zh-CN" w:bidi="hi-IN"/>
        </w:rPr>
        <w:lastRenderedPageBreak/>
        <w:t>possibilitat d’exercir els drets d’accés, rectificació, cancel·lació i oposició en els termes inclosos en la legislació vigent, mitjançant escrit adreçat a l’Ajuntament.</w:t>
      </w: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4F37BD" w:rsidRPr="00D7188F" w:rsidRDefault="004F37BD" w:rsidP="004F37BD">
      <w:pPr>
        <w:widowControl w:val="0"/>
        <w:suppressAutoHyphens/>
        <w:autoSpaceDE w:val="0"/>
        <w:spacing w:after="0" w:line="240" w:lineRule="auto"/>
        <w:jc w:val="both"/>
        <w:rPr>
          <w:rFonts w:ascii="Arial" w:eastAsia="SimSun" w:hAnsi="Arial" w:cs="Arial"/>
          <w:kern w:val="1"/>
          <w:lang w:eastAsia="zh-CN" w:bidi="hi-IN"/>
        </w:rPr>
      </w:pPr>
    </w:p>
    <w:p w:rsidR="0081088F" w:rsidRDefault="0081088F"/>
    <w:sectPr w:rsidR="0081088F" w:rsidSect="008108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NewPSMT">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BoldMT">
    <w:altName w:val="Times New Roman"/>
    <w:charset w:val="00"/>
    <w:family w:val="auto"/>
    <w:pitch w:val="default"/>
  </w:font>
  <w:font w:name="ArialMT">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PSMT">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8914D0"/>
    <w:multiLevelType w:val="hybridMultilevel"/>
    <w:tmpl w:val="42485974"/>
    <w:lvl w:ilvl="0" w:tplc="4574092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096EA0"/>
    <w:multiLevelType w:val="hybridMultilevel"/>
    <w:tmpl w:val="1BE8EA28"/>
    <w:lvl w:ilvl="0" w:tplc="2BDCEF76">
      <w:start w:val="1"/>
      <w:numFmt w:val="bullet"/>
      <w:lvlText w:val="-"/>
      <w:lvlJc w:val="left"/>
      <w:pPr>
        <w:ind w:left="1440" w:hanging="360"/>
      </w:pPr>
      <w:rPr>
        <w:rFonts w:ascii="Arial" w:eastAsia="CourierNewPSMT"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AE13EBA"/>
    <w:multiLevelType w:val="hybridMultilevel"/>
    <w:tmpl w:val="C6CC145A"/>
    <w:lvl w:ilvl="0" w:tplc="4C1C5B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BD"/>
    <w:rsid w:val="00036095"/>
    <w:rsid w:val="001F3223"/>
    <w:rsid w:val="00246840"/>
    <w:rsid w:val="00271833"/>
    <w:rsid w:val="004F37BD"/>
    <w:rsid w:val="007E34D5"/>
    <w:rsid w:val="0081088F"/>
    <w:rsid w:val="00840D36"/>
    <w:rsid w:val="00877543"/>
    <w:rsid w:val="00CB7F07"/>
    <w:rsid w:val="00F03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92643-377C-448F-AD04-CE00F060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BD"/>
    <w:pPr>
      <w:spacing w:after="160" w:line="259"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2477</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jordi.campmajo</dc:creator>
  <cp:lastModifiedBy>Jordi Campmajo Canyet</cp:lastModifiedBy>
  <cp:revision>14</cp:revision>
  <dcterms:created xsi:type="dcterms:W3CDTF">2021-04-27T05:55:00Z</dcterms:created>
  <dcterms:modified xsi:type="dcterms:W3CDTF">2022-06-03T11:04:00Z</dcterms:modified>
</cp:coreProperties>
</file>